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1D368" w14:textId="42CFBDCE" w:rsidR="004F4173" w:rsidRDefault="003B71A2" w:rsidP="00AD2F44">
      <w:pPr>
        <w:pStyle w:val="IASDRHeading1"/>
        <w:ind w:left="850" w:hangingChars="236" w:hanging="850"/>
      </w:pPr>
      <w:r w:rsidRPr="003B71A2">
        <w:t>The Relationship Between Seat Inclination Angles</w:t>
      </w:r>
      <w:r>
        <w:rPr>
          <w:lang w:val="en-US"/>
        </w:rPr>
        <w:t xml:space="preserve"> </w:t>
      </w:r>
      <w:r w:rsidRPr="003B71A2">
        <w:t>and Physical Strain When Using Sloped Stools</w:t>
      </w:r>
    </w:p>
    <w:p w14:paraId="1EE80457" w14:textId="77777777" w:rsidR="004F4173" w:rsidRDefault="00000000">
      <w:pPr>
        <w:pBdr>
          <w:top w:val="nil"/>
          <w:left w:val="nil"/>
          <w:bottom w:val="nil"/>
          <w:right w:val="nil"/>
          <w:between w:val="nil"/>
        </w:pBdr>
        <w:spacing w:after="120" w:line="259" w:lineRule="auto"/>
        <w:jc w:val="both"/>
        <w:rPr>
          <w:rFonts w:ascii="Calibri" w:eastAsia="Calibri" w:hAnsi="Calibri" w:cs="Calibri" w:hint="eastAsia"/>
          <w:color w:val="000000"/>
          <w:sz w:val="20"/>
          <w:szCs w:val="20"/>
        </w:rPr>
      </w:pPr>
      <w:r>
        <w:rPr>
          <w:rFonts w:ascii="Calibri" w:eastAsia="Calibri" w:hAnsi="Calibri" w:cs="Calibri"/>
          <w:color w:val="000000"/>
          <w:sz w:val="20"/>
          <w:szCs w:val="20"/>
          <w:highlight w:val="lightGray"/>
        </w:rPr>
        <w:t>Leave blank for blind peer review</w:t>
      </w:r>
      <w:r>
        <w:rPr>
          <w:rFonts w:ascii="Calibri" w:eastAsia="Calibri" w:hAnsi="Calibri" w:cs="Calibri"/>
          <w:color w:val="000000"/>
          <w:sz w:val="20"/>
          <w:szCs w:val="20"/>
        </w:rPr>
        <w:t xml:space="preserve"> Author’s Last Name, Author’s First Name*</w:t>
      </w:r>
      <w:r>
        <w:rPr>
          <w:rFonts w:ascii="Calibri" w:eastAsia="Calibri" w:hAnsi="Calibri" w:cs="Calibri"/>
          <w:color w:val="000000"/>
          <w:sz w:val="20"/>
          <w:szCs w:val="20"/>
          <w:vertAlign w:val="superscript"/>
        </w:rPr>
        <w:t>a</w:t>
      </w:r>
      <w:r>
        <w:rPr>
          <w:rFonts w:ascii="Calibri" w:eastAsia="Calibri" w:hAnsi="Calibri" w:cs="Calibri"/>
          <w:color w:val="000000"/>
          <w:sz w:val="20"/>
          <w:szCs w:val="20"/>
        </w:rPr>
        <w:t>; Second Author’s Last Name, Second Author’s First Name</w:t>
      </w:r>
      <w:r>
        <w:rPr>
          <w:rFonts w:ascii="Calibri" w:eastAsia="Calibri" w:hAnsi="Calibri" w:cs="Calibri"/>
          <w:color w:val="000000"/>
          <w:sz w:val="20"/>
          <w:szCs w:val="20"/>
          <w:vertAlign w:val="superscript"/>
        </w:rPr>
        <w:t>b</w:t>
      </w:r>
      <w:r>
        <w:rPr>
          <w:rFonts w:ascii="Calibri" w:eastAsia="Calibri" w:hAnsi="Calibri" w:cs="Calibri"/>
          <w:color w:val="000000"/>
          <w:sz w:val="20"/>
          <w:szCs w:val="20"/>
        </w:rPr>
        <w:t>; Third Author’s Last Name, Third Author’s First Name</w:t>
      </w:r>
      <w:r>
        <w:rPr>
          <w:rFonts w:ascii="Calibri" w:eastAsia="Calibri" w:hAnsi="Calibri" w:cs="Calibri"/>
          <w:color w:val="000000"/>
          <w:sz w:val="20"/>
          <w:szCs w:val="20"/>
          <w:vertAlign w:val="superscript"/>
        </w:rPr>
        <w:t>b</w:t>
      </w:r>
      <w:r>
        <w:rPr>
          <w:rFonts w:ascii="Calibri" w:eastAsia="Calibri" w:hAnsi="Calibri" w:cs="Calibri"/>
          <w:color w:val="000000"/>
          <w:sz w:val="20"/>
          <w:szCs w:val="20"/>
        </w:rPr>
        <w:t xml:space="preserve"> </w:t>
      </w:r>
      <w:r>
        <w:rPr>
          <w:rFonts w:ascii="Calibri" w:eastAsia="Calibri" w:hAnsi="Calibri" w:cs="Calibri"/>
          <w:color w:val="005F85"/>
          <w:sz w:val="20"/>
          <w:szCs w:val="20"/>
        </w:rPr>
        <w:t>(Authors: Calibri 10pt)</w:t>
      </w:r>
    </w:p>
    <w:p w14:paraId="45FB42FD" w14:textId="77777777" w:rsidR="004F4173" w:rsidRDefault="00000000">
      <w:pPr>
        <w:pBdr>
          <w:top w:val="nil"/>
          <w:left w:val="nil"/>
          <w:bottom w:val="nil"/>
          <w:right w:val="nil"/>
          <w:between w:val="nil"/>
        </w:pBdr>
        <w:spacing w:line="276" w:lineRule="auto"/>
        <w:rPr>
          <w:rFonts w:ascii="Calibri" w:eastAsia="Calibri" w:hAnsi="Calibri" w:cs="Calibri"/>
          <w:color w:val="000000"/>
          <w:sz w:val="18"/>
          <w:szCs w:val="18"/>
        </w:rPr>
      </w:pPr>
      <w:r>
        <w:rPr>
          <w:rFonts w:ascii="Calibri" w:eastAsia="Calibri" w:hAnsi="Calibri" w:cs="Calibri"/>
          <w:color w:val="000000"/>
          <w:sz w:val="18"/>
          <w:szCs w:val="18"/>
          <w:vertAlign w:val="superscript"/>
        </w:rPr>
        <w:t>a</w:t>
      </w:r>
      <w:r>
        <w:rPr>
          <w:rFonts w:ascii="Calibri" w:eastAsia="Calibri" w:hAnsi="Calibri" w:cs="Calibri"/>
          <w:color w:val="000000"/>
          <w:sz w:val="18"/>
          <w:szCs w:val="18"/>
        </w:rPr>
        <w:t xml:space="preserve"> </w:t>
      </w:r>
      <w:r>
        <w:rPr>
          <w:rFonts w:ascii="Calibri" w:eastAsia="Calibri" w:hAnsi="Calibri" w:cs="Calibri"/>
          <w:color w:val="000000"/>
          <w:sz w:val="18"/>
          <w:szCs w:val="18"/>
          <w:highlight w:val="lightGray"/>
        </w:rPr>
        <w:t>Leave blank for blind peer review</w:t>
      </w:r>
      <w:r>
        <w:rPr>
          <w:rFonts w:ascii="Calibri" w:eastAsia="Calibri" w:hAnsi="Calibri" w:cs="Calibri"/>
          <w:color w:val="000000"/>
          <w:sz w:val="18"/>
          <w:szCs w:val="18"/>
        </w:rPr>
        <w:t xml:space="preserve"> Affiliation Organisation Name, City, Country </w:t>
      </w:r>
      <w:r>
        <w:rPr>
          <w:rFonts w:ascii="Calibri" w:eastAsia="Calibri" w:hAnsi="Calibri" w:cs="Calibri"/>
          <w:color w:val="005F85"/>
          <w:sz w:val="18"/>
          <w:szCs w:val="18"/>
        </w:rPr>
        <w:t>(Affiliation: Calibri 9pt)</w:t>
      </w:r>
    </w:p>
    <w:p w14:paraId="5345C564" w14:textId="77777777" w:rsidR="004F4173" w:rsidRDefault="00000000">
      <w:pPr>
        <w:pBdr>
          <w:top w:val="nil"/>
          <w:left w:val="nil"/>
          <w:bottom w:val="nil"/>
          <w:right w:val="nil"/>
          <w:between w:val="nil"/>
        </w:pBdr>
        <w:spacing w:line="276" w:lineRule="auto"/>
        <w:rPr>
          <w:rFonts w:ascii="Calibri" w:eastAsia="Calibri" w:hAnsi="Calibri" w:cs="Calibri"/>
          <w:color w:val="000000"/>
          <w:sz w:val="18"/>
          <w:szCs w:val="18"/>
        </w:rPr>
      </w:pPr>
      <w:r>
        <w:rPr>
          <w:rFonts w:ascii="Calibri" w:eastAsia="Calibri" w:hAnsi="Calibri" w:cs="Calibri"/>
          <w:color w:val="000000"/>
          <w:sz w:val="18"/>
          <w:szCs w:val="18"/>
          <w:vertAlign w:val="superscript"/>
        </w:rPr>
        <w:t>b</w:t>
      </w:r>
      <w:r>
        <w:rPr>
          <w:rFonts w:ascii="Calibri" w:eastAsia="Calibri" w:hAnsi="Calibri" w:cs="Calibri"/>
          <w:color w:val="000000"/>
          <w:sz w:val="18"/>
          <w:szCs w:val="18"/>
        </w:rPr>
        <w:t xml:space="preserve"> </w:t>
      </w:r>
      <w:r>
        <w:rPr>
          <w:rFonts w:ascii="Calibri" w:eastAsia="Calibri" w:hAnsi="Calibri" w:cs="Calibri"/>
          <w:color w:val="000000"/>
          <w:sz w:val="18"/>
          <w:szCs w:val="18"/>
          <w:highlight w:val="lightGray"/>
        </w:rPr>
        <w:t>Leave blank for blind peer review</w:t>
      </w:r>
      <w:r>
        <w:rPr>
          <w:rFonts w:ascii="Calibri" w:eastAsia="Calibri" w:hAnsi="Calibri" w:cs="Calibri"/>
          <w:color w:val="000000"/>
          <w:sz w:val="18"/>
          <w:szCs w:val="18"/>
        </w:rPr>
        <w:t xml:space="preserve"> Affiliation Organisation Name, City, Country</w:t>
      </w:r>
    </w:p>
    <w:p w14:paraId="1E7085F3" w14:textId="3B214B70" w:rsidR="003B71A2" w:rsidRPr="002E1FD5" w:rsidRDefault="00000000" w:rsidP="003B71A2">
      <w:pPr>
        <w:pBdr>
          <w:top w:val="nil"/>
          <w:left w:val="nil"/>
          <w:bottom w:val="nil"/>
          <w:right w:val="nil"/>
          <w:between w:val="nil"/>
        </w:pBdr>
        <w:spacing w:line="276" w:lineRule="auto"/>
        <w:rPr>
          <w:rFonts w:ascii="Calibri" w:eastAsia="Calibri" w:hAnsi="Calibri" w:cs="Calibri" w:hint="eastAsia"/>
          <w:color w:val="000000"/>
          <w:sz w:val="18"/>
          <w:szCs w:val="18"/>
          <w:lang w:val="en-US"/>
        </w:rPr>
      </w:pPr>
      <w:r>
        <w:rPr>
          <w:rFonts w:ascii="Calibri" w:eastAsia="Calibri" w:hAnsi="Calibri" w:cs="Calibri"/>
          <w:color w:val="000000"/>
          <w:sz w:val="18"/>
          <w:szCs w:val="18"/>
        </w:rPr>
        <w:t xml:space="preserve">* </w:t>
      </w:r>
      <w:r>
        <w:rPr>
          <w:rFonts w:ascii="Calibri" w:eastAsia="Calibri" w:hAnsi="Calibri" w:cs="Calibri"/>
          <w:color w:val="000000"/>
          <w:sz w:val="18"/>
          <w:szCs w:val="18"/>
          <w:highlight w:val="lightGray"/>
        </w:rPr>
        <w:t>Leave blank for blind peer review</w:t>
      </w:r>
      <w:r>
        <w:rPr>
          <w:rFonts w:ascii="Calibri" w:eastAsia="Calibri" w:hAnsi="Calibri" w:cs="Calibri"/>
          <w:color w:val="000000"/>
          <w:sz w:val="18"/>
          <w:szCs w:val="18"/>
        </w:rPr>
        <w:t xml:space="preserve"> </w:t>
      </w:r>
      <w:proofErr w:type="gramStart"/>
      <w:r>
        <w:rPr>
          <w:rFonts w:ascii="Calibri" w:eastAsia="Calibri" w:hAnsi="Calibri" w:cs="Calibri"/>
          <w:color w:val="000000"/>
          <w:sz w:val="18"/>
          <w:szCs w:val="18"/>
        </w:rPr>
        <w:t>The</w:t>
      </w:r>
      <w:proofErr w:type="gramEnd"/>
      <w:r>
        <w:rPr>
          <w:rFonts w:ascii="Calibri" w:eastAsia="Calibri" w:hAnsi="Calibri" w:cs="Calibri"/>
          <w:color w:val="000000"/>
          <w:sz w:val="18"/>
          <w:szCs w:val="18"/>
        </w:rPr>
        <w:t xml:space="preserve"> corresponding author e-mail address</w:t>
      </w:r>
    </w:p>
    <w:p w14:paraId="3A540278" w14:textId="210708A0" w:rsidR="003B71A2" w:rsidRPr="003B71A2" w:rsidRDefault="003B71A2" w:rsidP="003B71A2">
      <w:pPr>
        <w:pStyle w:val="IASDRAbstract"/>
        <w:rPr>
          <w:rFonts w:hint="eastAsia"/>
          <w:sz w:val="20"/>
          <w:szCs w:val="20"/>
          <w:lang w:eastAsia="ja-JP"/>
        </w:rPr>
      </w:pPr>
      <w:r w:rsidRPr="003B71A2">
        <w:rPr>
          <w:sz w:val="20"/>
          <w:szCs w:val="20"/>
        </w:rPr>
        <w:t>Prolonged static postures during dental procedures, such as implant surgeries, often lead to significant physical fatigue, especially in the lumbar region of dental professionals. To address this, a dental operating stool (OS) with an adjustable seat tilt was developed and evaluated. The study aimed to determine the optimal seat tilt angle to reduce physical strain and improve work efficiency.</w:t>
      </w:r>
    </w:p>
    <w:p w14:paraId="3EB4218A" w14:textId="77777777" w:rsidR="003B71A2" w:rsidRDefault="003B71A2" w:rsidP="003B71A2">
      <w:pPr>
        <w:pStyle w:val="IASDRAbstract"/>
        <w:spacing w:before="0" w:line="240" w:lineRule="auto"/>
        <w:rPr>
          <w:sz w:val="20"/>
          <w:szCs w:val="20"/>
        </w:rPr>
      </w:pPr>
      <w:r w:rsidRPr="003B71A2">
        <w:rPr>
          <w:sz w:val="20"/>
          <w:szCs w:val="20"/>
        </w:rPr>
        <w:t>An experiment was conducted with four seat tilt angles: 0°, 3°, 5°, and 7°. Data on physical fatigue and postural stability were collected. Results showed that a 3° tilt significantly reduced physical strain, while a 5° tilt was preferred for usability and task visibility. These findings highlight the importance of seat tilt in reducing fatigue and enhancing operational efficiency. A 3° tilt is recommended for general fatigue reduction, while a 5° tilt is optimal for tasks requiring better visibility and precision during dental procedures.</w:t>
      </w:r>
    </w:p>
    <w:p w14:paraId="439F9E04" w14:textId="77777777" w:rsidR="002E1FD5" w:rsidRDefault="00000000" w:rsidP="002E1FD5">
      <w:pPr>
        <w:pStyle w:val="IASDRAbstract"/>
        <w:spacing w:before="0" w:line="240" w:lineRule="auto"/>
        <w:rPr>
          <w:b/>
          <w:i/>
        </w:rPr>
      </w:pPr>
      <w:r>
        <w:rPr>
          <w:b/>
          <w:i/>
        </w:rPr>
        <w:t xml:space="preserve">Keywords: </w:t>
      </w:r>
      <w:r w:rsidR="002E1FD5" w:rsidRPr="002E1FD5">
        <w:rPr>
          <w:b/>
          <w:i/>
        </w:rPr>
        <w:t>Dental operating stool (OS)</w:t>
      </w:r>
      <w:r w:rsidR="002E1FD5">
        <w:rPr>
          <w:b/>
          <w:i/>
          <w:lang w:val="en-US"/>
        </w:rPr>
        <w:t xml:space="preserve">; </w:t>
      </w:r>
      <w:r w:rsidR="002E1FD5" w:rsidRPr="002E1FD5">
        <w:rPr>
          <w:b/>
          <w:i/>
        </w:rPr>
        <w:t>Seat tilt angle</w:t>
      </w:r>
      <w:r w:rsidR="002E1FD5">
        <w:rPr>
          <w:b/>
          <w:i/>
          <w:lang w:val="en-US"/>
        </w:rPr>
        <w:t xml:space="preserve">; </w:t>
      </w:r>
      <w:r w:rsidR="002E1FD5" w:rsidRPr="002E1FD5">
        <w:rPr>
          <w:b/>
          <w:i/>
        </w:rPr>
        <w:t xml:space="preserve">Physical </w:t>
      </w:r>
      <w:proofErr w:type="gramStart"/>
      <w:r w:rsidR="002E1FD5" w:rsidRPr="002E1FD5">
        <w:rPr>
          <w:b/>
          <w:i/>
        </w:rPr>
        <w:t>strain</w:t>
      </w:r>
      <w:r>
        <w:rPr>
          <w:b/>
          <w:i/>
        </w:rPr>
        <w:t>;</w:t>
      </w:r>
      <w:proofErr w:type="gramEnd"/>
      <w:r>
        <w:rPr>
          <w:b/>
          <w:i/>
        </w:rPr>
        <w:t xml:space="preserve"> </w:t>
      </w:r>
    </w:p>
    <w:p w14:paraId="67B24815" w14:textId="7299702C" w:rsidR="004F4173" w:rsidRPr="00664D63" w:rsidRDefault="00664D63" w:rsidP="002B52EF">
      <w:pPr>
        <w:pStyle w:val="IASDRHeading2"/>
        <w:numPr>
          <w:ilvl w:val="0"/>
          <w:numId w:val="14"/>
        </w:numPr>
        <w:rPr>
          <w:lang w:val="en-US" w:eastAsia="ja-JP"/>
        </w:rPr>
      </w:pPr>
      <w:r w:rsidRPr="00664D63">
        <w:rPr>
          <w:color w:val="000000"/>
        </w:rPr>
        <w:t>Research Background</w:t>
      </w:r>
    </w:p>
    <w:p w14:paraId="53395694" w14:textId="017EE094" w:rsidR="00CF7DBE" w:rsidRDefault="004669DE" w:rsidP="00CF7DBE">
      <w:pPr>
        <w:pBdr>
          <w:top w:val="nil"/>
          <w:left w:val="nil"/>
          <w:bottom w:val="nil"/>
          <w:right w:val="nil"/>
          <w:between w:val="nil"/>
        </w:pBdr>
        <w:spacing w:after="120" w:line="276" w:lineRule="auto"/>
        <w:jc w:val="both"/>
        <w:rPr>
          <w:rFonts w:ascii="Calibri" w:eastAsia="Calibri" w:hAnsi="Calibri" w:cs="Calibri"/>
          <w:color w:val="000000"/>
          <w:sz w:val="22"/>
          <w:szCs w:val="22"/>
        </w:rPr>
      </w:pPr>
      <w:r>
        <w:rPr>
          <w:rFonts w:ascii="Calibri" w:eastAsia="Calibri" w:hAnsi="Calibri" w:cs="Calibri" w:hint="eastAsia"/>
          <w:noProof/>
          <w:color w:val="000000"/>
          <w:sz w:val="22"/>
          <w:szCs w:val="22"/>
          <w:lang w:val="en-US"/>
        </w:rPr>
        <w:drawing>
          <wp:anchor distT="0" distB="0" distL="114300" distR="114300" simplePos="0" relativeHeight="251658240" behindDoc="1" locked="0" layoutInCell="1" allowOverlap="1" wp14:anchorId="50DD531C" wp14:editId="1A3FD2D7">
            <wp:simplePos x="0" y="0"/>
            <wp:positionH relativeFrom="column">
              <wp:posOffset>40005</wp:posOffset>
            </wp:positionH>
            <wp:positionV relativeFrom="paragraph">
              <wp:posOffset>8723</wp:posOffset>
            </wp:positionV>
            <wp:extent cx="1868805" cy="2131060"/>
            <wp:effectExtent l="0" t="0" r="0" b="2540"/>
            <wp:wrapTight wrapText="bothSides">
              <wp:wrapPolygon edited="0">
                <wp:start x="0" y="0"/>
                <wp:lineTo x="0" y="21497"/>
                <wp:lineTo x="21431" y="21497"/>
                <wp:lineTo x="21431" y="0"/>
                <wp:lineTo x="0" y="0"/>
              </wp:wrapPolygon>
            </wp:wrapTight>
            <wp:docPr id="2014684616" name="図 1" descr="ボートに乗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84616" name="図 1" descr="ボートに乗っている男性&#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8805" cy="2131060"/>
                    </a:xfrm>
                    <a:prstGeom prst="rect">
                      <a:avLst/>
                    </a:prstGeom>
                  </pic:spPr>
                </pic:pic>
              </a:graphicData>
            </a:graphic>
            <wp14:sizeRelH relativeFrom="page">
              <wp14:pctWidth>0</wp14:pctWidth>
            </wp14:sizeRelH>
            <wp14:sizeRelV relativeFrom="page">
              <wp14:pctHeight>0</wp14:pctHeight>
            </wp14:sizeRelV>
          </wp:anchor>
        </w:drawing>
      </w:r>
      <w:r w:rsidR="007D2E5E" w:rsidRPr="007D2E5E">
        <w:rPr>
          <w:rFonts w:ascii="Calibri" w:eastAsia="Calibri" w:hAnsi="Calibri" w:cs="Calibri"/>
          <w:color w:val="000000"/>
          <w:sz w:val="22"/>
          <w:szCs w:val="22"/>
        </w:rPr>
        <w:t xml:space="preserve">In recent years, dental procedures such as implant surgeries, which require prolonged periods of maintaining static postures, have increased, leading to significant physical fatigue among dental professionals. Surveys indicate that approximately 70% of dental professionals experience physical pain, with lumbar fatigue being particularly prominent </w:t>
      </w:r>
      <w:r w:rsidR="007D2E5E" w:rsidRPr="004669DE">
        <w:rPr>
          <w:rFonts w:ascii="Calibri" w:eastAsia="Calibri" w:hAnsi="Calibri" w:cs="Calibri"/>
          <w:color w:val="000000"/>
          <w:sz w:val="22"/>
          <w:szCs w:val="22"/>
          <w:vertAlign w:val="superscript"/>
        </w:rPr>
        <w:t>(1)</w:t>
      </w:r>
      <w:r w:rsidR="007D2E5E" w:rsidRPr="007D2E5E">
        <w:rPr>
          <w:rFonts w:ascii="Calibri" w:eastAsia="Calibri" w:hAnsi="Calibri" w:cs="Calibri"/>
          <w:color w:val="000000"/>
          <w:sz w:val="22"/>
          <w:szCs w:val="22"/>
        </w:rPr>
        <w:t xml:space="preserve">. In response to this issue, </w:t>
      </w:r>
      <w:r>
        <w:rPr>
          <w:rFonts w:ascii="Calibri" w:eastAsia="Calibri" w:hAnsi="Calibri" w:cs="Calibri"/>
          <w:color w:val="000000"/>
          <w:sz w:val="22"/>
          <w:szCs w:val="22"/>
        </w:rPr>
        <w:t>we</w:t>
      </w:r>
      <w:r w:rsidR="007D2E5E" w:rsidRPr="007D2E5E">
        <w:rPr>
          <w:rFonts w:ascii="Calibri" w:eastAsia="Calibri" w:hAnsi="Calibri" w:cs="Calibri"/>
          <w:color w:val="000000"/>
          <w:sz w:val="22"/>
          <w:szCs w:val="22"/>
        </w:rPr>
        <w:t xml:space="preserve"> have been developing a dental operating stool (OS) equipped with a seat inclination mechanism. However, evidence regarding the effectiveness of seat inclination in reducing physical strain and the optimal inclination angle remains unclear. Figure 1 illustrates the seat inclination of the OS.</w:t>
      </w:r>
    </w:p>
    <w:p w14:paraId="77FF469F" w14:textId="63CADDD9" w:rsidR="004669DE" w:rsidRPr="004669DE" w:rsidRDefault="004669DE" w:rsidP="004669DE">
      <w:pPr>
        <w:spacing w:after="160" w:line="276" w:lineRule="auto"/>
        <w:jc w:val="both"/>
        <w:rPr>
          <w:rFonts w:ascii="Calibri" w:eastAsia="Calibri" w:hAnsi="Calibri" w:cs="Calibri" w:hint="eastAsia"/>
          <w:i/>
          <w:color w:val="000000"/>
          <w:sz w:val="18"/>
          <w:szCs w:val="18"/>
          <w:lang w:val="en-US"/>
        </w:rPr>
      </w:pPr>
      <w:r w:rsidRPr="004669DE">
        <w:rPr>
          <w:rFonts w:ascii="Calibri" w:eastAsia="Calibri" w:hAnsi="Calibri" w:cs="Calibri"/>
          <w:i/>
          <w:sz w:val="18"/>
          <w:szCs w:val="18"/>
        </w:rPr>
        <w:t>Figure 1. Illustration of OS seat inclination</w:t>
      </w:r>
    </w:p>
    <w:p w14:paraId="33354791" w14:textId="3139625A" w:rsidR="004669DE" w:rsidRDefault="004669DE">
      <w:pPr>
        <w:rPr>
          <w:rFonts w:ascii="Calibri" w:eastAsia="Malgun Gothic" w:hAnsi="Calibri" w:cs="Arial"/>
          <w:b/>
          <w:color w:val="000000"/>
          <w:sz w:val="28"/>
          <w:lang w:eastAsia="ko-KR"/>
        </w:rPr>
      </w:pPr>
      <w:r>
        <w:rPr>
          <w:color w:val="000000"/>
        </w:rPr>
        <w:br w:type="page"/>
      </w:r>
    </w:p>
    <w:p w14:paraId="6709357B" w14:textId="549DA77B" w:rsidR="004669DE" w:rsidRPr="00664D63" w:rsidRDefault="004669DE" w:rsidP="002B52EF">
      <w:pPr>
        <w:pStyle w:val="IASDRHeading2"/>
        <w:numPr>
          <w:ilvl w:val="0"/>
          <w:numId w:val="14"/>
        </w:numPr>
        <w:rPr>
          <w:lang w:val="en-US" w:eastAsia="ja-JP"/>
        </w:rPr>
      </w:pPr>
      <w:r w:rsidRPr="00664D63">
        <w:rPr>
          <w:color w:val="000000"/>
        </w:rPr>
        <w:lastRenderedPageBreak/>
        <w:t xml:space="preserve">Research </w:t>
      </w:r>
      <w:r w:rsidRPr="004669DE">
        <w:rPr>
          <w:color w:val="000000"/>
        </w:rPr>
        <w:t>Objectives</w:t>
      </w:r>
    </w:p>
    <w:p w14:paraId="08A3D5D8" w14:textId="78ADAF3C" w:rsidR="007D2E5E" w:rsidRPr="004669DE" w:rsidRDefault="004669DE" w:rsidP="00CF7DBE">
      <w:pPr>
        <w:pBdr>
          <w:top w:val="nil"/>
          <w:left w:val="nil"/>
          <w:bottom w:val="nil"/>
          <w:right w:val="nil"/>
          <w:between w:val="nil"/>
        </w:pBdr>
        <w:spacing w:after="120" w:line="276" w:lineRule="auto"/>
        <w:jc w:val="both"/>
        <w:rPr>
          <w:rFonts w:ascii="Calibri" w:eastAsia="Calibri" w:hAnsi="Calibri" w:cs="Calibri" w:hint="eastAsia"/>
          <w:color w:val="000000"/>
          <w:sz w:val="22"/>
          <w:szCs w:val="22"/>
        </w:rPr>
      </w:pPr>
      <w:r w:rsidRPr="004669DE">
        <w:rPr>
          <w:rFonts w:ascii="Calibri" w:eastAsia="Calibri" w:hAnsi="Calibri" w:cs="Calibri"/>
          <w:color w:val="000000"/>
          <w:sz w:val="22"/>
          <w:szCs w:val="22"/>
        </w:rPr>
        <w:t>The objectives of this study are twofold: (1) to determine the optimal seat inclination angle for the dental operating stool (OS), and (2) to obtain evidence of the effectiveness of seat inclination in reducing physical strain during dental procedures. The inclination angles were set at 3 degrees, 5 degrees, and 7 degrees, and their usability was evaluated. Physical strain was assessed through simulated dental treatment tasks under conditions specified by seat inclination angles and directions, and the effectiveness of strain reduction due to changes in seat inclination angles was verified.</w:t>
      </w:r>
    </w:p>
    <w:p w14:paraId="7E4F890D" w14:textId="2F38F0DF" w:rsidR="002B52EF" w:rsidRPr="002B52EF" w:rsidRDefault="002B52EF" w:rsidP="002B52EF">
      <w:pPr>
        <w:pStyle w:val="IASDRHeading2"/>
        <w:numPr>
          <w:ilvl w:val="0"/>
          <w:numId w:val="14"/>
        </w:numPr>
        <w:rPr>
          <w:lang w:val="en-US" w:eastAsia="ja-JP"/>
        </w:rPr>
      </w:pPr>
      <w:r w:rsidRPr="00664D63">
        <w:rPr>
          <w:color w:val="000000"/>
        </w:rPr>
        <w:t xml:space="preserve">Research </w:t>
      </w:r>
      <w:r w:rsidRPr="002B52EF">
        <w:rPr>
          <w:color w:val="000000"/>
        </w:rPr>
        <w:t>Methods</w:t>
      </w:r>
    </w:p>
    <w:p w14:paraId="6F4B4A6E" w14:textId="2A19D404" w:rsidR="000378AB" w:rsidRDefault="002B52EF" w:rsidP="002B52EF">
      <w:pPr>
        <w:pStyle w:val="af6"/>
        <w:keepNext/>
        <w:keepLines/>
        <w:numPr>
          <w:ilvl w:val="1"/>
          <w:numId w:val="14"/>
        </w:numPr>
        <w:pBdr>
          <w:top w:val="nil"/>
          <w:left w:val="nil"/>
          <w:bottom w:val="nil"/>
          <w:right w:val="nil"/>
          <w:between w:val="nil"/>
        </w:pBdr>
        <w:spacing w:before="120" w:line="259" w:lineRule="auto"/>
        <w:ind w:leftChars="0"/>
      </w:pPr>
      <w:r>
        <w:rPr>
          <w:rFonts w:ascii="Calibri" w:eastAsia="Calibri" w:hAnsi="Calibri" w:cs="Calibri"/>
          <w:b/>
          <w:color w:val="000000"/>
        </w:rPr>
        <w:t xml:space="preserve"> </w:t>
      </w:r>
      <w:r w:rsidR="00AE7C37" w:rsidRPr="002B52EF">
        <w:rPr>
          <w:rFonts w:ascii="Calibri" w:eastAsia="Calibri" w:hAnsi="Calibri" w:cs="Calibri"/>
          <w:b/>
          <w:color w:val="000000"/>
        </w:rPr>
        <w:t>Experimental Equipment</w:t>
      </w:r>
    </w:p>
    <w:p w14:paraId="7D43174C" w14:textId="365FF4D1" w:rsidR="00900491" w:rsidRDefault="004669DE" w:rsidP="00900491">
      <w:pPr>
        <w:pBdr>
          <w:top w:val="nil"/>
          <w:left w:val="nil"/>
          <w:bottom w:val="nil"/>
          <w:right w:val="nil"/>
          <w:between w:val="nil"/>
        </w:pBdr>
        <w:spacing w:line="276" w:lineRule="auto"/>
        <w:rPr>
          <w:rFonts w:ascii="Calibri" w:eastAsia="Calibri" w:hAnsi="Calibri" w:cs="Calibri"/>
          <w:color w:val="000000"/>
          <w:sz w:val="22"/>
          <w:szCs w:val="22"/>
        </w:rPr>
      </w:pPr>
      <w:r w:rsidRPr="004669DE">
        <w:rPr>
          <w:rFonts w:ascii="Calibri" w:eastAsia="Calibri" w:hAnsi="Calibri" w:cs="Calibri"/>
          <w:color w:val="000000"/>
          <w:sz w:val="22"/>
          <w:szCs w:val="22"/>
        </w:rPr>
        <w:t>Table 1 shows the list of sensors used in this study</w:t>
      </w:r>
      <w:r w:rsidR="00900491" w:rsidRPr="00900491">
        <w:rPr>
          <w:rFonts w:ascii="Calibri" w:eastAsia="Calibri" w:hAnsi="Calibri" w:cs="Calibri"/>
          <w:color w:val="000000"/>
          <w:sz w:val="22"/>
          <w:szCs w:val="22"/>
        </w:rPr>
        <w:t>.</w:t>
      </w:r>
    </w:p>
    <w:p w14:paraId="7A1EA7E7" w14:textId="65D22C90" w:rsidR="00135745" w:rsidRPr="00135745" w:rsidRDefault="00135745" w:rsidP="00135745">
      <w:pPr>
        <w:pBdr>
          <w:top w:val="nil"/>
          <w:left w:val="nil"/>
          <w:bottom w:val="nil"/>
          <w:right w:val="nil"/>
          <w:between w:val="nil"/>
        </w:pBdr>
        <w:spacing w:before="240"/>
        <w:rPr>
          <w:rFonts w:ascii="Calibri" w:eastAsia="Calibri" w:hAnsi="Calibri" w:cs="Calibri"/>
          <w:i/>
          <w:color w:val="000000"/>
          <w:sz w:val="20"/>
          <w:szCs w:val="20"/>
          <w:lang w:val="en-US"/>
        </w:rPr>
      </w:pPr>
      <w:r>
        <w:rPr>
          <w:rFonts w:ascii="Calibri" w:eastAsia="Calibri" w:hAnsi="Calibri" w:cs="Calibri"/>
          <w:i/>
          <w:color w:val="000000"/>
          <w:sz w:val="20"/>
          <w:szCs w:val="20"/>
        </w:rPr>
        <w:t xml:space="preserve">Table </w:t>
      </w:r>
      <w:r>
        <w:rPr>
          <w:rFonts w:ascii="Calibri" w:eastAsia="Calibri" w:hAnsi="Calibri" w:cs="Calibri"/>
          <w:i/>
          <w:color w:val="000000"/>
          <w:sz w:val="20"/>
          <w:szCs w:val="20"/>
        </w:rPr>
        <w:t>1</w:t>
      </w:r>
      <w:r>
        <w:rPr>
          <w:rFonts w:ascii="Calibri" w:eastAsia="Calibri" w:hAnsi="Calibri" w:cs="Calibri"/>
          <w:i/>
          <w:color w:val="000000"/>
          <w:sz w:val="20"/>
          <w:szCs w:val="20"/>
        </w:rPr>
        <w:t xml:space="preserve">. </w:t>
      </w:r>
      <w:r w:rsidRPr="00135745">
        <w:rPr>
          <w:rFonts w:ascii="Calibri" w:eastAsia="Calibri" w:hAnsi="Calibri" w:cs="Calibri"/>
          <w:i/>
          <w:color w:val="000000"/>
          <w:sz w:val="20"/>
          <w:szCs w:val="20"/>
        </w:rPr>
        <w:t>List of Sensors</w:t>
      </w:r>
    </w:p>
    <w:tbl>
      <w:tblPr>
        <w:tblStyle w:val="22"/>
        <w:tblW w:w="0" w:type="auto"/>
        <w:tblLook w:val="04A0" w:firstRow="1" w:lastRow="0" w:firstColumn="1" w:lastColumn="0" w:noHBand="0" w:noVBand="1"/>
      </w:tblPr>
      <w:tblGrid>
        <w:gridCol w:w="3005"/>
        <w:gridCol w:w="3005"/>
        <w:gridCol w:w="3006"/>
      </w:tblGrid>
      <w:tr w:rsidR="000F44E0" w14:paraId="50BE7695" w14:textId="77777777" w:rsidTr="000F4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bottom w:val="double" w:sz="4" w:space="0" w:color="auto"/>
            </w:tcBorders>
          </w:tcPr>
          <w:p w14:paraId="04334B7E" w14:textId="77B7B271" w:rsidR="000F44E0" w:rsidRDefault="000F44E0" w:rsidP="00900491">
            <w:pPr>
              <w:spacing w:line="276" w:lineRule="auto"/>
              <w:rPr>
                <w:rFonts w:ascii="Calibri" w:eastAsia="Calibri" w:hAnsi="Calibri" w:cs="Calibri" w:hint="eastAsia"/>
                <w:color w:val="000000"/>
                <w:sz w:val="22"/>
                <w:szCs w:val="22"/>
              </w:rPr>
            </w:pPr>
            <w:r w:rsidRPr="000F44E0">
              <w:rPr>
                <w:rFonts w:ascii="Calibri" w:eastAsia="Calibri" w:hAnsi="Calibri" w:cs="Calibri"/>
                <w:color w:val="000000"/>
                <w:sz w:val="22"/>
                <w:szCs w:val="22"/>
              </w:rPr>
              <w:t>Sensor Name</w:t>
            </w:r>
          </w:p>
        </w:tc>
        <w:tc>
          <w:tcPr>
            <w:tcW w:w="3005" w:type="dxa"/>
            <w:tcBorders>
              <w:bottom w:val="double" w:sz="4" w:space="0" w:color="auto"/>
            </w:tcBorders>
          </w:tcPr>
          <w:p w14:paraId="3EE3DE37" w14:textId="39D22971" w:rsidR="000F44E0" w:rsidRDefault="000F44E0" w:rsidP="00900491">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eastAsia"/>
                <w:color w:val="000000"/>
                <w:sz w:val="22"/>
                <w:szCs w:val="22"/>
              </w:rPr>
            </w:pPr>
            <w:r w:rsidRPr="000F44E0">
              <w:rPr>
                <w:rFonts w:ascii="Calibri" w:eastAsia="Calibri" w:hAnsi="Calibri" w:cs="Calibri"/>
                <w:color w:val="000000"/>
                <w:sz w:val="22"/>
                <w:szCs w:val="22"/>
              </w:rPr>
              <w:t>Manufacturer</w:t>
            </w:r>
          </w:p>
        </w:tc>
        <w:tc>
          <w:tcPr>
            <w:tcW w:w="3006" w:type="dxa"/>
            <w:tcBorders>
              <w:bottom w:val="double" w:sz="4" w:space="0" w:color="auto"/>
            </w:tcBorders>
          </w:tcPr>
          <w:p w14:paraId="46D0BBB9" w14:textId="6B2D7865" w:rsidR="000F44E0" w:rsidRDefault="000F44E0" w:rsidP="00900491">
            <w:pPr>
              <w:spacing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eastAsia"/>
                <w:color w:val="000000"/>
                <w:sz w:val="22"/>
                <w:szCs w:val="22"/>
              </w:rPr>
            </w:pPr>
            <w:r w:rsidRPr="000F44E0">
              <w:rPr>
                <w:rFonts w:ascii="Calibri" w:eastAsia="Calibri" w:hAnsi="Calibri" w:cs="Calibri"/>
                <w:color w:val="000000"/>
                <w:sz w:val="22"/>
                <w:szCs w:val="22"/>
              </w:rPr>
              <w:t>Purpose</w:t>
            </w:r>
          </w:p>
        </w:tc>
      </w:tr>
      <w:tr w:rsidR="000F44E0" w14:paraId="238E970A" w14:textId="77777777" w:rsidTr="000F4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Borders>
              <w:top w:val="double" w:sz="4" w:space="0" w:color="auto"/>
            </w:tcBorders>
          </w:tcPr>
          <w:p w14:paraId="35D80BD2" w14:textId="3382BF2C" w:rsidR="000F44E0" w:rsidRPr="000F44E0" w:rsidRDefault="000F44E0" w:rsidP="00900491">
            <w:pPr>
              <w:spacing w:line="276" w:lineRule="auto"/>
              <w:rPr>
                <w:rFonts w:ascii="Calibri" w:eastAsia="Calibri" w:hAnsi="Calibri" w:cs="Calibri"/>
                <w:color w:val="000000"/>
                <w:sz w:val="22"/>
                <w:szCs w:val="22"/>
                <w:lang w:val="en-US"/>
              </w:rPr>
            </w:pPr>
            <w:proofErr w:type="spellStart"/>
            <w:r>
              <w:rPr>
                <w:rFonts w:ascii="Calibri" w:eastAsia="Calibri" w:hAnsi="Calibri" w:cs="Calibri"/>
                <w:color w:val="000000"/>
                <w:sz w:val="22"/>
                <w:szCs w:val="22"/>
                <w:lang w:val="en-US"/>
              </w:rPr>
              <w:t>m</w:t>
            </w:r>
            <w:r w:rsidR="00135745">
              <w:rPr>
                <w:rFonts w:ascii="Calibri" w:eastAsia="Calibri" w:hAnsi="Calibri" w:cs="Calibri"/>
                <w:color w:val="000000"/>
                <w:sz w:val="22"/>
                <w:szCs w:val="22"/>
                <w:lang w:val="en-US"/>
              </w:rPr>
              <w:t>oco</w:t>
            </w:r>
            <w:r>
              <w:rPr>
                <w:rFonts w:ascii="Calibri" w:eastAsia="Calibri" w:hAnsi="Calibri" w:cs="Calibri"/>
                <w:color w:val="000000"/>
                <w:sz w:val="22"/>
                <w:szCs w:val="22"/>
                <w:lang w:val="en-US"/>
              </w:rPr>
              <w:t>pi</w:t>
            </w:r>
            <w:proofErr w:type="spellEnd"/>
          </w:p>
        </w:tc>
        <w:tc>
          <w:tcPr>
            <w:tcW w:w="3005" w:type="dxa"/>
            <w:tcBorders>
              <w:top w:val="double" w:sz="4" w:space="0" w:color="auto"/>
            </w:tcBorders>
          </w:tcPr>
          <w:p w14:paraId="3C4A3B06" w14:textId="73C72216" w:rsidR="000F44E0" w:rsidRDefault="00135745" w:rsidP="0090049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eastAsia"/>
                <w:color w:val="000000"/>
                <w:sz w:val="22"/>
                <w:szCs w:val="22"/>
              </w:rPr>
            </w:pPr>
            <w:r w:rsidRPr="00135745">
              <w:rPr>
                <w:rFonts w:ascii="Calibri" w:eastAsia="Calibri" w:hAnsi="Calibri" w:cs="Calibri"/>
                <w:color w:val="000000"/>
                <w:sz w:val="22"/>
                <w:szCs w:val="22"/>
              </w:rPr>
              <w:t>Sony</w:t>
            </w:r>
          </w:p>
        </w:tc>
        <w:tc>
          <w:tcPr>
            <w:tcW w:w="3006" w:type="dxa"/>
            <w:tcBorders>
              <w:top w:val="double" w:sz="4" w:space="0" w:color="auto"/>
              <w:bottom w:val="single" w:sz="4" w:space="0" w:color="auto"/>
            </w:tcBorders>
          </w:tcPr>
          <w:p w14:paraId="06C736D1" w14:textId="748282CA" w:rsidR="000F44E0" w:rsidRDefault="00135745" w:rsidP="0090049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eastAsia"/>
                <w:color w:val="000000"/>
                <w:sz w:val="22"/>
                <w:szCs w:val="22"/>
              </w:rPr>
            </w:pPr>
            <w:r w:rsidRPr="00135745">
              <w:rPr>
                <w:rFonts w:ascii="Calibri" w:eastAsia="Calibri" w:hAnsi="Calibri" w:cs="Calibri"/>
                <w:color w:val="000000"/>
                <w:sz w:val="22"/>
                <w:szCs w:val="22"/>
              </w:rPr>
              <w:t>Motion Capture</w:t>
            </w:r>
          </w:p>
        </w:tc>
      </w:tr>
      <w:tr w:rsidR="000F44E0" w14:paraId="0E3B56E8" w14:textId="77777777" w:rsidTr="000F44E0">
        <w:tc>
          <w:tcPr>
            <w:cnfStyle w:val="001000000000" w:firstRow="0" w:lastRow="0" w:firstColumn="1" w:lastColumn="0" w:oddVBand="0" w:evenVBand="0" w:oddHBand="0" w:evenHBand="0" w:firstRowFirstColumn="0" w:firstRowLastColumn="0" w:lastRowFirstColumn="0" w:lastRowLastColumn="0"/>
            <w:tcW w:w="3005" w:type="dxa"/>
          </w:tcPr>
          <w:p w14:paraId="30452D6E" w14:textId="6AF45C16" w:rsidR="000F44E0" w:rsidRPr="000F44E0" w:rsidRDefault="00135745" w:rsidP="00900491">
            <w:pPr>
              <w:spacing w:line="276" w:lineRule="auto"/>
              <w:rPr>
                <w:rFonts w:ascii="Calibri" w:eastAsia="Calibri" w:hAnsi="Calibri" w:cs="Calibri" w:hint="eastAsia"/>
                <w:color w:val="000000"/>
                <w:sz w:val="22"/>
                <w:szCs w:val="22"/>
                <w:lang w:val="en-US"/>
              </w:rPr>
            </w:pPr>
            <w:r w:rsidRPr="00135745">
              <w:rPr>
                <w:rFonts w:ascii="Calibri" w:eastAsia="Calibri" w:hAnsi="Calibri" w:cs="Calibri"/>
                <w:color w:val="000000"/>
                <w:sz w:val="22"/>
                <w:szCs w:val="22"/>
                <w:lang w:val="en-US"/>
              </w:rPr>
              <w:t xml:space="preserve">SR </w:t>
            </w:r>
            <w:r w:rsidRPr="00135745">
              <w:rPr>
                <w:rFonts w:ascii="Calibri" w:eastAsia="Calibri" w:hAnsi="Calibri" w:cs="Calibri"/>
                <w:color w:val="000000"/>
                <w:sz w:val="22"/>
                <w:szCs w:val="22"/>
                <w:lang w:val="en-US"/>
              </w:rPr>
              <w:t>Soft Vision</w:t>
            </w:r>
          </w:p>
        </w:tc>
        <w:tc>
          <w:tcPr>
            <w:tcW w:w="3005" w:type="dxa"/>
          </w:tcPr>
          <w:p w14:paraId="68ECA3C9" w14:textId="71865580" w:rsidR="000F44E0" w:rsidRDefault="00135745" w:rsidP="0090049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eastAsia"/>
                <w:color w:val="000000"/>
                <w:sz w:val="22"/>
                <w:szCs w:val="22"/>
              </w:rPr>
            </w:pPr>
            <w:r w:rsidRPr="00135745">
              <w:rPr>
                <w:rFonts w:ascii="Calibri" w:eastAsia="Calibri" w:hAnsi="Calibri" w:cs="Calibri"/>
                <w:color w:val="000000"/>
                <w:sz w:val="22"/>
                <w:szCs w:val="22"/>
              </w:rPr>
              <w:t>Sumitomo Riko</w:t>
            </w:r>
          </w:p>
        </w:tc>
        <w:tc>
          <w:tcPr>
            <w:tcW w:w="3006" w:type="dxa"/>
            <w:tcBorders>
              <w:top w:val="single" w:sz="4" w:space="0" w:color="auto"/>
            </w:tcBorders>
          </w:tcPr>
          <w:p w14:paraId="59543327" w14:textId="14E69AE0" w:rsidR="000F44E0" w:rsidRDefault="00135745" w:rsidP="0090049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eastAsia"/>
                <w:color w:val="000000"/>
                <w:sz w:val="22"/>
                <w:szCs w:val="22"/>
              </w:rPr>
            </w:pPr>
            <w:r w:rsidRPr="00135745">
              <w:rPr>
                <w:rFonts w:ascii="Calibri" w:eastAsia="Calibri" w:hAnsi="Calibri" w:cs="Calibri"/>
                <w:color w:val="000000"/>
                <w:sz w:val="22"/>
                <w:szCs w:val="22"/>
              </w:rPr>
              <w:t>Pressure Mapping Sensor</w:t>
            </w:r>
          </w:p>
        </w:tc>
      </w:tr>
    </w:tbl>
    <w:p w14:paraId="0D9D8B34" w14:textId="77777777" w:rsidR="00135745" w:rsidRDefault="00135745" w:rsidP="00900491">
      <w:pPr>
        <w:pBdr>
          <w:top w:val="nil"/>
          <w:left w:val="nil"/>
          <w:bottom w:val="nil"/>
          <w:right w:val="nil"/>
          <w:between w:val="nil"/>
        </w:pBdr>
        <w:spacing w:line="276" w:lineRule="auto"/>
        <w:rPr>
          <w:rFonts w:ascii="Calibri" w:eastAsia="Calibri" w:hAnsi="Calibri" w:cs="Calibri"/>
          <w:color w:val="000000"/>
          <w:sz w:val="22"/>
          <w:szCs w:val="22"/>
        </w:rPr>
      </w:pPr>
    </w:p>
    <w:p w14:paraId="408D9793" w14:textId="71BA2800" w:rsidR="00135745" w:rsidRDefault="00135745" w:rsidP="00900491">
      <w:pPr>
        <w:pBdr>
          <w:top w:val="nil"/>
          <w:left w:val="nil"/>
          <w:bottom w:val="nil"/>
          <w:right w:val="nil"/>
          <w:between w:val="nil"/>
        </w:pBdr>
        <w:spacing w:line="276" w:lineRule="auto"/>
        <w:rPr>
          <w:rFonts w:ascii="Calibri" w:eastAsia="Calibri" w:hAnsi="Calibri" w:cs="Calibri"/>
          <w:color w:val="000000"/>
          <w:sz w:val="22"/>
          <w:szCs w:val="22"/>
        </w:rPr>
      </w:pPr>
      <w:r w:rsidRPr="00135745">
        <w:rPr>
          <w:rFonts w:ascii="Calibri" w:eastAsia="Calibri" w:hAnsi="Calibri" w:cs="Calibri"/>
          <w:color w:val="000000"/>
          <w:sz w:val="22"/>
          <w:szCs w:val="22"/>
        </w:rPr>
        <w:t>The sensors were selected based on their ability to visualize the degree of lumbar fatigue and their efficiency in installation and analysis, considering their use in clinical experiments targeting dental professionals. Figure 2 shows the sensor attachment positions.</w:t>
      </w:r>
    </w:p>
    <w:p w14:paraId="7E8999E9" w14:textId="77777777" w:rsidR="00135745" w:rsidRPr="00135745" w:rsidRDefault="00135745" w:rsidP="00900491">
      <w:pPr>
        <w:pBdr>
          <w:top w:val="nil"/>
          <w:left w:val="nil"/>
          <w:bottom w:val="nil"/>
          <w:right w:val="nil"/>
          <w:between w:val="nil"/>
        </w:pBdr>
        <w:spacing w:line="276" w:lineRule="auto"/>
        <w:rPr>
          <w:rFonts w:ascii="Calibri" w:eastAsia="Calibri" w:hAnsi="Calibri" w:cs="Calibri" w:hint="eastAsia"/>
          <w:color w:val="000000"/>
          <w:sz w:val="22"/>
          <w:szCs w:val="22"/>
        </w:rPr>
      </w:pPr>
    </w:p>
    <w:p w14:paraId="03A93564" w14:textId="42D5BE6E" w:rsidR="00135745" w:rsidRDefault="00135745" w:rsidP="00900491">
      <w:pPr>
        <w:pBdr>
          <w:top w:val="nil"/>
          <w:left w:val="nil"/>
          <w:bottom w:val="nil"/>
          <w:right w:val="nil"/>
          <w:between w:val="nil"/>
        </w:pBdr>
        <w:spacing w:line="276" w:lineRule="auto"/>
        <w:rPr>
          <w:rFonts w:ascii="Calibri" w:eastAsia="Calibri" w:hAnsi="Calibri" w:cs="Calibri"/>
          <w:color w:val="000000"/>
          <w:sz w:val="22"/>
          <w:szCs w:val="22"/>
          <w:lang w:val="en-US"/>
        </w:rPr>
      </w:pPr>
      <w:r>
        <w:rPr>
          <w:rFonts w:ascii="Calibri" w:eastAsia="Calibri" w:hAnsi="Calibri" w:cs="Calibri" w:hint="eastAsia"/>
          <w:noProof/>
          <w:color w:val="000000"/>
          <w:sz w:val="22"/>
          <w:szCs w:val="22"/>
          <w:lang w:val="en-US"/>
        </w:rPr>
        <w:drawing>
          <wp:inline distT="0" distB="0" distL="0" distR="0" wp14:anchorId="1CF75F2D" wp14:editId="2C34B030">
            <wp:extent cx="5731510" cy="2422525"/>
            <wp:effectExtent l="0" t="0" r="0" b="3175"/>
            <wp:docPr id="144758937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9372" name="図 14475893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22525"/>
                    </a:xfrm>
                    <a:prstGeom prst="rect">
                      <a:avLst/>
                    </a:prstGeom>
                  </pic:spPr>
                </pic:pic>
              </a:graphicData>
            </a:graphic>
          </wp:inline>
        </w:drawing>
      </w:r>
    </w:p>
    <w:p w14:paraId="11800193" w14:textId="4FD5E840" w:rsidR="00135745" w:rsidRPr="00135745" w:rsidRDefault="00135745" w:rsidP="00135745">
      <w:pPr>
        <w:spacing w:after="160" w:line="276" w:lineRule="auto"/>
        <w:jc w:val="both"/>
        <w:rPr>
          <w:rFonts w:ascii="Calibri" w:eastAsia="Calibri" w:hAnsi="Calibri" w:cs="Calibri"/>
          <w:i/>
          <w:color w:val="000000"/>
          <w:sz w:val="18"/>
          <w:szCs w:val="18"/>
          <w:lang w:val="en-US"/>
        </w:rPr>
      </w:pPr>
      <w:r w:rsidRPr="004669DE">
        <w:rPr>
          <w:rFonts w:ascii="Calibri" w:eastAsia="Calibri" w:hAnsi="Calibri" w:cs="Calibri"/>
          <w:i/>
          <w:sz w:val="18"/>
          <w:szCs w:val="18"/>
        </w:rPr>
        <w:t xml:space="preserve">Figure </w:t>
      </w:r>
      <w:r>
        <w:rPr>
          <w:rFonts w:ascii="Calibri" w:eastAsia="Calibri" w:hAnsi="Calibri" w:cs="Calibri"/>
          <w:i/>
          <w:sz w:val="18"/>
          <w:szCs w:val="18"/>
        </w:rPr>
        <w:t>2</w:t>
      </w:r>
      <w:r w:rsidRPr="004669DE">
        <w:rPr>
          <w:rFonts w:ascii="Calibri" w:eastAsia="Calibri" w:hAnsi="Calibri" w:cs="Calibri"/>
          <w:i/>
          <w:sz w:val="18"/>
          <w:szCs w:val="18"/>
        </w:rPr>
        <w:t xml:space="preserve">. </w:t>
      </w:r>
      <w:r w:rsidRPr="00135745">
        <w:rPr>
          <w:rFonts w:ascii="Calibri" w:eastAsia="Calibri" w:hAnsi="Calibri" w:cs="Calibri"/>
          <w:i/>
          <w:sz w:val="18"/>
          <w:szCs w:val="18"/>
        </w:rPr>
        <w:t>Sensor attachment positions</w:t>
      </w:r>
    </w:p>
    <w:p w14:paraId="305EB6AD" w14:textId="282B6A33" w:rsidR="004F4173" w:rsidRDefault="002B52EF" w:rsidP="002B52EF">
      <w:pPr>
        <w:pStyle w:val="af6"/>
        <w:keepNext/>
        <w:keepLines/>
        <w:numPr>
          <w:ilvl w:val="1"/>
          <w:numId w:val="14"/>
        </w:numPr>
        <w:pBdr>
          <w:top w:val="nil"/>
          <w:left w:val="nil"/>
          <w:bottom w:val="nil"/>
          <w:right w:val="nil"/>
          <w:between w:val="nil"/>
        </w:pBdr>
        <w:spacing w:before="120" w:line="259" w:lineRule="auto"/>
        <w:ind w:leftChars="0"/>
      </w:pPr>
      <w:r>
        <w:rPr>
          <w:rFonts w:ascii="Calibri" w:eastAsia="Calibri" w:hAnsi="Calibri" w:cs="Calibri"/>
          <w:b/>
          <w:color w:val="000000"/>
        </w:rPr>
        <w:t xml:space="preserve"> </w:t>
      </w:r>
      <w:r w:rsidR="00135745" w:rsidRPr="002B52EF">
        <w:rPr>
          <w:rFonts w:ascii="Calibri" w:eastAsia="Calibri" w:hAnsi="Calibri" w:cs="Calibri"/>
          <w:b/>
          <w:color w:val="000000"/>
        </w:rPr>
        <w:t>Experimental Conditions</w:t>
      </w:r>
    </w:p>
    <w:p w14:paraId="120B32AD" w14:textId="2A64FF0A" w:rsidR="00705A88" w:rsidRPr="00F028C2" w:rsidRDefault="00705A88" w:rsidP="00705A88">
      <w:pPr>
        <w:pBdr>
          <w:top w:val="nil"/>
          <w:left w:val="nil"/>
          <w:bottom w:val="nil"/>
          <w:right w:val="nil"/>
          <w:between w:val="nil"/>
        </w:pBdr>
        <w:spacing w:after="160" w:line="276" w:lineRule="auto"/>
        <w:jc w:val="both"/>
        <w:rPr>
          <w:rFonts w:ascii="Calibri" w:eastAsia="Calibri" w:hAnsi="Calibri" w:cs="Calibri" w:hint="eastAsia"/>
          <w:color w:val="000000"/>
          <w:sz w:val="22"/>
          <w:szCs w:val="22"/>
          <w:lang w:val="en-US"/>
        </w:rPr>
      </w:pPr>
      <w:r w:rsidRPr="00705A88">
        <w:rPr>
          <w:rFonts w:ascii="Calibri" w:eastAsia="Calibri" w:hAnsi="Calibri" w:cs="Calibri"/>
          <w:color w:val="000000"/>
          <w:sz w:val="22"/>
          <w:szCs w:val="22"/>
        </w:rPr>
        <w:t xml:space="preserve">In this experiment, a headrest currently used in dental clinics and a dental experimental head model previously created by the Tanaka Laboratory were utilized to simulate a dental treatment environment. The position of the experimental equipment was set following prior studies, with the height of the headrest set at 850 mm and the angle of the headrest adjusted to 40° </w:t>
      </w:r>
      <w:r w:rsidRPr="005A11DB">
        <w:rPr>
          <w:rFonts w:ascii="Calibri" w:eastAsia="Calibri" w:hAnsi="Calibri" w:cs="Calibri"/>
          <w:color w:val="000000"/>
          <w:sz w:val="22"/>
          <w:szCs w:val="22"/>
          <w:vertAlign w:val="superscript"/>
        </w:rPr>
        <w:t>(2)</w:t>
      </w:r>
      <w:r w:rsidRPr="00705A88">
        <w:rPr>
          <w:rFonts w:ascii="Calibri" w:eastAsia="Calibri" w:hAnsi="Calibri" w:cs="Calibri"/>
          <w:color w:val="000000"/>
          <w:sz w:val="22"/>
          <w:szCs w:val="22"/>
        </w:rPr>
        <w:t>. Additionally, an experimental OS capable of fixing the inclination angle was created and used for the experiment. The seat height of the experimental OS was set at 520 mm from the floor. Figure 3 shows the experimental OS, and the experimental setup</w:t>
      </w:r>
      <w:r w:rsidR="006806BB" w:rsidRPr="006806BB">
        <w:rPr>
          <w:rFonts w:ascii="Calibri" w:eastAsia="Calibri" w:hAnsi="Calibri" w:cs="Calibri"/>
          <w:color w:val="000000"/>
          <w:sz w:val="22"/>
          <w:szCs w:val="22"/>
        </w:rPr>
        <w:t>.</w:t>
      </w:r>
    </w:p>
    <w:p w14:paraId="45385380" w14:textId="23F3A8C4" w:rsidR="004F4173" w:rsidRDefault="00705A88" w:rsidP="00705A88">
      <w:pPr>
        <w:pBdr>
          <w:top w:val="nil"/>
          <w:left w:val="nil"/>
          <w:bottom w:val="nil"/>
          <w:right w:val="nil"/>
          <w:between w:val="nil"/>
        </w:pBdr>
        <w:spacing w:after="160" w:line="276" w:lineRule="auto"/>
        <w:jc w:val="both"/>
        <w:rPr>
          <w:rFonts w:ascii="Calibri" w:eastAsia="Calibri" w:hAnsi="Calibri" w:cs="Calibri"/>
          <w:color w:val="000000"/>
          <w:sz w:val="22"/>
          <w:szCs w:val="22"/>
          <w:lang w:val="en-US"/>
        </w:rPr>
      </w:pPr>
      <w:r>
        <w:rPr>
          <w:rFonts w:ascii="Calibri" w:eastAsia="Calibri" w:hAnsi="Calibri" w:cs="Calibri"/>
          <w:noProof/>
          <w:color w:val="000000"/>
          <w:sz w:val="22"/>
          <w:szCs w:val="22"/>
        </w:rPr>
        <w:lastRenderedPageBreak/>
        <w:drawing>
          <wp:inline distT="0" distB="0" distL="0" distR="0" wp14:anchorId="386AB25D" wp14:editId="05AC685E">
            <wp:extent cx="1945758" cy="2594416"/>
            <wp:effectExtent l="0" t="0" r="0" b="0"/>
            <wp:docPr id="73817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5726" name="図 7381757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5696" cy="2674336"/>
                    </a:xfrm>
                    <a:prstGeom prst="rect">
                      <a:avLst/>
                    </a:prstGeom>
                  </pic:spPr>
                </pic:pic>
              </a:graphicData>
            </a:graphic>
          </wp:inline>
        </w:drawing>
      </w:r>
      <w:r>
        <w:rPr>
          <w:rFonts w:ascii="Calibri" w:eastAsia="Calibri" w:hAnsi="Calibri" w:cs="Calibri"/>
          <w:noProof/>
          <w:color w:val="000000"/>
          <w:sz w:val="22"/>
          <w:szCs w:val="22"/>
        </w:rPr>
        <w:drawing>
          <wp:inline distT="0" distB="0" distL="0" distR="0" wp14:anchorId="559E3FB1" wp14:editId="47A45061">
            <wp:extent cx="1398950" cy="2595923"/>
            <wp:effectExtent l="0" t="0" r="0" b="0"/>
            <wp:docPr id="920424903" name="図 4" descr="机の椅子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24903" name="図 4" descr="机の椅子に座っている男性&#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5127" cy="2700166"/>
                    </a:xfrm>
                    <a:prstGeom prst="rect">
                      <a:avLst/>
                    </a:prstGeom>
                  </pic:spPr>
                </pic:pic>
              </a:graphicData>
            </a:graphic>
          </wp:inline>
        </w:drawing>
      </w:r>
    </w:p>
    <w:p w14:paraId="02740F02" w14:textId="37E80DA8" w:rsidR="005779C3" w:rsidRPr="005779C3" w:rsidRDefault="005779C3" w:rsidP="005779C3">
      <w:pPr>
        <w:spacing w:after="160" w:line="276" w:lineRule="auto"/>
        <w:jc w:val="both"/>
        <w:rPr>
          <w:rFonts w:ascii="Calibri" w:eastAsia="Calibri" w:hAnsi="Calibri" w:cs="Calibri"/>
          <w:i/>
          <w:color w:val="000000"/>
          <w:sz w:val="18"/>
          <w:szCs w:val="18"/>
          <w:lang w:val="en-US"/>
        </w:rPr>
      </w:pPr>
      <w:r w:rsidRPr="004669DE">
        <w:rPr>
          <w:rFonts w:ascii="Calibri" w:eastAsia="Calibri" w:hAnsi="Calibri" w:cs="Calibri"/>
          <w:i/>
          <w:sz w:val="18"/>
          <w:szCs w:val="18"/>
        </w:rPr>
        <w:t xml:space="preserve">Figure </w:t>
      </w:r>
      <w:r>
        <w:rPr>
          <w:rFonts w:ascii="Calibri" w:eastAsia="Calibri" w:hAnsi="Calibri" w:cs="Calibri"/>
          <w:i/>
          <w:sz w:val="18"/>
          <w:szCs w:val="18"/>
        </w:rPr>
        <w:t>3</w:t>
      </w:r>
      <w:r w:rsidRPr="004669DE">
        <w:rPr>
          <w:rFonts w:ascii="Calibri" w:eastAsia="Calibri" w:hAnsi="Calibri" w:cs="Calibri"/>
          <w:i/>
          <w:sz w:val="18"/>
          <w:szCs w:val="18"/>
        </w:rPr>
        <w:t xml:space="preserve">. </w:t>
      </w:r>
      <w:r>
        <w:rPr>
          <w:rFonts w:ascii="Calibri" w:eastAsia="Calibri" w:hAnsi="Calibri" w:cs="Calibri"/>
          <w:i/>
          <w:sz w:val="18"/>
          <w:szCs w:val="18"/>
        </w:rPr>
        <w:t>T</w:t>
      </w:r>
      <w:r w:rsidRPr="005779C3">
        <w:rPr>
          <w:rFonts w:ascii="Calibri" w:eastAsia="Calibri" w:hAnsi="Calibri" w:cs="Calibri"/>
          <w:i/>
          <w:sz w:val="18"/>
          <w:szCs w:val="18"/>
        </w:rPr>
        <w:t>he experimental OS, and the experimental setup.</w:t>
      </w:r>
    </w:p>
    <w:p w14:paraId="7D34C09E" w14:textId="30B9B67A" w:rsidR="004F4173" w:rsidRDefault="005779C3" w:rsidP="002B52EF">
      <w:pPr>
        <w:pStyle w:val="af6"/>
        <w:keepNext/>
        <w:keepLines/>
        <w:numPr>
          <w:ilvl w:val="1"/>
          <w:numId w:val="14"/>
        </w:numPr>
        <w:pBdr>
          <w:top w:val="nil"/>
          <w:left w:val="nil"/>
          <w:bottom w:val="nil"/>
          <w:right w:val="nil"/>
          <w:between w:val="nil"/>
        </w:pBdr>
        <w:spacing w:before="120" w:line="259" w:lineRule="auto"/>
        <w:ind w:leftChars="0"/>
      </w:pPr>
      <w:r w:rsidRPr="002B52EF">
        <w:rPr>
          <w:rFonts w:ascii="Calibri" w:eastAsia="Calibri" w:hAnsi="Calibri" w:cs="Calibri"/>
          <w:b/>
          <w:color w:val="000000"/>
        </w:rPr>
        <w:t>Experimental Procedure and Patterns</w:t>
      </w:r>
    </w:p>
    <w:p w14:paraId="1E148965" w14:textId="1FEBC177" w:rsidR="006806BB" w:rsidRDefault="005779C3" w:rsidP="005779C3">
      <w:pPr>
        <w:pBdr>
          <w:top w:val="nil"/>
          <w:left w:val="nil"/>
          <w:bottom w:val="nil"/>
          <w:right w:val="nil"/>
          <w:between w:val="nil"/>
        </w:pBdr>
        <w:spacing w:after="160" w:line="276" w:lineRule="auto"/>
        <w:jc w:val="both"/>
        <w:rPr>
          <w:rFonts w:ascii="Calibri" w:eastAsia="Calibri" w:hAnsi="Calibri" w:cs="Calibri"/>
          <w:color w:val="000000"/>
          <w:sz w:val="22"/>
          <w:szCs w:val="22"/>
        </w:rPr>
      </w:pPr>
      <w:r w:rsidRPr="005779C3">
        <w:rPr>
          <w:rFonts w:ascii="Calibri" w:eastAsia="Calibri" w:hAnsi="Calibri" w:cs="Calibri"/>
          <w:color w:val="000000"/>
          <w:sz w:val="22"/>
          <w:szCs w:val="22"/>
        </w:rPr>
        <w:t>The participants performed simulated dental treatment tasks. The experiment was conducted a total of nine times: once without any seat inclination, followed by three patterns of inclination directions combined with three patterns of inclination angles. To minimize the influence of order effects on subjective evaluations, the inclination angles were not disclosed to the participants during the experiment.</w:t>
      </w:r>
    </w:p>
    <w:p w14:paraId="7484DD8B" w14:textId="78B00F07" w:rsidR="005779C3" w:rsidRPr="00664D63" w:rsidRDefault="005779C3" w:rsidP="002B52EF">
      <w:pPr>
        <w:pStyle w:val="IASDRHeading2"/>
        <w:numPr>
          <w:ilvl w:val="0"/>
          <w:numId w:val="14"/>
        </w:numPr>
        <w:rPr>
          <w:lang w:val="en-US" w:eastAsia="ja-JP"/>
        </w:rPr>
      </w:pPr>
      <w:r w:rsidRPr="005779C3">
        <w:rPr>
          <w:color w:val="000000"/>
        </w:rPr>
        <w:t>Experimental Results</w:t>
      </w:r>
    </w:p>
    <w:p w14:paraId="7B68C7E9" w14:textId="283B2275" w:rsidR="005779C3" w:rsidRDefault="005779C3" w:rsidP="005779C3">
      <w:pPr>
        <w:pBdr>
          <w:top w:val="nil"/>
          <w:left w:val="nil"/>
          <w:bottom w:val="nil"/>
          <w:right w:val="nil"/>
          <w:between w:val="nil"/>
        </w:pBdr>
        <w:spacing w:after="160" w:line="276" w:lineRule="auto"/>
        <w:jc w:val="both"/>
        <w:rPr>
          <w:rFonts w:ascii="Calibri" w:eastAsia="Calibri" w:hAnsi="Calibri" w:cs="Calibri"/>
          <w:color w:val="000000"/>
          <w:sz w:val="22"/>
          <w:szCs w:val="22"/>
        </w:rPr>
      </w:pPr>
      <w:r w:rsidRPr="005779C3">
        <w:rPr>
          <w:rFonts w:ascii="Calibri" w:eastAsia="Calibri" w:hAnsi="Calibri" w:cs="Calibri"/>
          <w:color w:val="000000"/>
          <w:sz w:val="22"/>
          <w:szCs w:val="22"/>
        </w:rPr>
        <w:t xml:space="preserve">The experimental results were </w:t>
      </w:r>
      <w:r w:rsidR="00FE0192" w:rsidRPr="005779C3">
        <w:rPr>
          <w:rFonts w:ascii="Calibri" w:eastAsia="Calibri" w:hAnsi="Calibri" w:cs="Calibri"/>
          <w:color w:val="000000"/>
          <w:sz w:val="22"/>
          <w:szCs w:val="22"/>
        </w:rPr>
        <w:t>analysed</w:t>
      </w:r>
      <w:r w:rsidRPr="005779C3">
        <w:rPr>
          <w:rFonts w:ascii="Calibri" w:eastAsia="Calibri" w:hAnsi="Calibri" w:cs="Calibri"/>
          <w:color w:val="000000"/>
          <w:sz w:val="22"/>
          <w:szCs w:val="22"/>
        </w:rPr>
        <w:t xml:space="preserve"> using data collected during scaling tasks on the "lower anterior teeth to the lower right molars," which were frequently reported as causing high physical strain in the subjective evaluation questionnaire.</w:t>
      </w:r>
    </w:p>
    <w:p w14:paraId="68F78F1C" w14:textId="494AD217" w:rsidR="00443C27" w:rsidRDefault="00443C27" w:rsidP="00443C27">
      <w:pPr>
        <w:keepNext/>
        <w:keepLines/>
        <w:numPr>
          <w:ilvl w:val="1"/>
          <w:numId w:val="14"/>
        </w:numPr>
        <w:pBdr>
          <w:top w:val="nil"/>
          <w:left w:val="nil"/>
          <w:bottom w:val="nil"/>
          <w:right w:val="nil"/>
          <w:between w:val="nil"/>
        </w:pBdr>
        <w:spacing w:before="120" w:line="259" w:lineRule="auto"/>
      </w:pPr>
      <w:r w:rsidRPr="00443C27">
        <w:rPr>
          <w:rFonts w:ascii="Calibri" w:eastAsia="Calibri" w:hAnsi="Calibri" w:cs="Calibri"/>
          <w:b/>
          <w:color w:val="000000"/>
        </w:rPr>
        <w:t>Motion Capture</w:t>
      </w:r>
    </w:p>
    <w:p w14:paraId="6A5EA866" w14:textId="1A503DCF" w:rsidR="00443C27" w:rsidRDefault="00443C27" w:rsidP="00FE0192">
      <w:pPr>
        <w:pBdr>
          <w:top w:val="nil"/>
          <w:left w:val="nil"/>
          <w:bottom w:val="nil"/>
          <w:right w:val="nil"/>
          <w:between w:val="nil"/>
        </w:pBdr>
        <w:spacing w:after="160" w:line="276" w:lineRule="auto"/>
        <w:jc w:val="both"/>
        <w:rPr>
          <w:rFonts w:ascii="Calibri" w:eastAsia="Calibri" w:hAnsi="Calibri" w:cs="Calibri"/>
          <w:color w:val="000000"/>
          <w:sz w:val="22"/>
          <w:szCs w:val="22"/>
        </w:rPr>
      </w:pPr>
      <w:r w:rsidRPr="00443C27">
        <w:rPr>
          <w:rFonts w:ascii="Calibri" w:eastAsia="Calibri" w:hAnsi="Calibri" w:cs="Calibri"/>
          <w:color w:val="000000"/>
          <w:sz w:val="22"/>
          <w:szCs w:val="22"/>
        </w:rPr>
        <w:t xml:space="preserve">Motion data were </w:t>
      </w:r>
      <w:r w:rsidR="00FE0192" w:rsidRPr="00443C27">
        <w:rPr>
          <w:rFonts w:ascii="Calibri" w:eastAsia="Calibri" w:hAnsi="Calibri" w:cs="Calibri"/>
          <w:color w:val="000000"/>
          <w:sz w:val="22"/>
          <w:szCs w:val="22"/>
        </w:rPr>
        <w:t>analysed</w:t>
      </w:r>
      <w:r w:rsidRPr="00443C27">
        <w:rPr>
          <w:rFonts w:ascii="Calibri" w:eastAsia="Calibri" w:hAnsi="Calibri" w:cs="Calibri"/>
          <w:color w:val="000000"/>
          <w:sz w:val="22"/>
          <w:szCs w:val="22"/>
        </w:rPr>
        <w:t xml:space="preserve"> by calculating the composite displacement of the rotational angles along the X, Y, and Z axes. The maximum, average, standard deviation, and RMS values of the composite displacement were computed and compared. If the rotational angle displacements along the X, Y, and Z axes are denoted as</w:t>
      </w:r>
      <w:r w:rsidR="00FE0192">
        <w:rPr>
          <w:rFonts w:ascii="Calibri" w:eastAsia="Calibri" w:hAnsi="Calibri" w:cs="Calibri"/>
          <w:color w:val="000000"/>
          <w:sz w:val="22"/>
          <w:szCs w:val="22"/>
        </w:rPr>
        <w:t xml:space="preserve"> </w:t>
      </w:r>
      <m:oMath>
        <m:r>
          <w:rPr>
            <w:rFonts w:ascii="Cambria Math" w:eastAsia="Calibri" w:hAnsi="Cambria Math" w:cs="Calibri"/>
            <w:color w:val="000000"/>
            <w:sz w:val="22"/>
            <w:szCs w:val="22"/>
          </w:rPr>
          <m:t>∆X</m:t>
        </m:r>
      </m:oMath>
      <w:r w:rsidR="00FE0192" w:rsidRPr="00FE0192">
        <w:rPr>
          <w:rFonts w:ascii="Calibri" w:eastAsia="Calibri" w:hAnsi="Calibri" w:cs="Calibri"/>
          <w:color w:val="000000"/>
          <w:sz w:val="22"/>
          <w:szCs w:val="22"/>
        </w:rPr>
        <w:t xml:space="preserve">, </w:t>
      </w:r>
      <m:oMath>
        <m:r>
          <w:rPr>
            <w:rFonts w:ascii="Cambria Math" w:eastAsia="Calibri" w:hAnsi="Cambria Math" w:cs="Calibri"/>
            <w:color w:val="000000"/>
            <w:sz w:val="22"/>
            <w:szCs w:val="22"/>
          </w:rPr>
          <m:t>∆</m:t>
        </m:r>
        <m:r>
          <w:rPr>
            <w:rFonts w:ascii="Cambria Math" w:eastAsia="Calibri" w:hAnsi="Cambria Math" w:cs="Calibri"/>
            <w:color w:val="000000"/>
            <w:sz w:val="22"/>
            <w:szCs w:val="22"/>
          </w:rPr>
          <m:t>Y</m:t>
        </m:r>
      </m:oMath>
      <w:r w:rsidR="00FE0192" w:rsidRPr="00FE0192">
        <w:rPr>
          <w:rFonts w:ascii="Calibri" w:eastAsia="Calibri" w:hAnsi="Calibri" w:cs="Calibri"/>
          <w:color w:val="000000"/>
          <w:sz w:val="22"/>
          <w:szCs w:val="22"/>
        </w:rPr>
        <w:t xml:space="preserve">, </w:t>
      </w:r>
      <w:r w:rsidR="00FE0192">
        <w:rPr>
          <w:rFonts w:ascii="Calibri" w:eastAsia="Calibri" w:hAnsi="Calibri" w:cs="Calibri"/>
          <w:color w:val="000000"/>
          <w:sz w:val="22"/>
          <w:szCs w:val="22"/>
        </w:rPr>
        <w:t xml:space="preserve">and </w:t>
      </w:r>
      <w:r w:rsidR="00FE0192">
        <w:rPr>
          <w:rFonts w:ascii="Calibri" w:eastAsia="Calibri" w:hAnsi="Calibri" w:cs="Calibri"/>
          <w:color w:val="000000"/>
          <w:sz w:val="22"/>
          <w:szCs w:val="22"/>
        </w:rPr>
        <w:t xml:space="preserve"> </w:t>
      </w:r>
      <m:oMath>
        <m:r>
          <w:rPr>
            <w:rFonts w:ascii="Cambria Math" w:eastAsia="Calibri" w:hAnsi="Cambria Math" w:cs="Calibri"/>
            <w:color w:val="000000"/>
            <w:sz w:val="22"/>
            <w:szCs w:val="22"/>
          </w:rPr>
          <m:t>∆</m:t>
        </m:r>
        <m:r>
          <w:rPr>
            <w:rFonts w:ascii="Cambria Math" w:eastAsia="Calibri" w:hAnsi="Cambria Math" w:cs="Calibri"/>
            <w:color w:val="000000"/>
            <w:sz w:val="22"/>
            <w:szCs w:val="22"/>
          </w:rPr>
          <m:t>Z</m:t>
        </m:r>
      </m:oMath>
      <w:r w:rsidR="00FE0192" w:rsidRPr="00FE0192">
        <w:rPr>
          <w:rFonts w:ascii="Calibri" w:eastAsia="Calibri" w:hAnsi="Calibri" w:cs="Calibri"/>
          <w:color w:val="000000"/>
          <w:sz w:val="22"/>
          <w:szCs w:val="22"/>
        </w:rPr>
        <w:t xml:space="preserve">, respectively, the composite displacement </w:t>
      </w:r>
      <w:r w:rsidR="00AF7FDC">
        <w:rPr>
          <w:rFonts w:ascii="Calibri" w:eastAsia="Calibri" w:hAnsi="Calibri" w:cs="Calibri"/>
          <w:color w:val="000000"/>
          <w:sz w:val="22"/>
          <w:szCs w:val="22"/>
        </w:rPr>
        <w:t xml:space="preserve"> </w:t>
      </w:r>
      <m:oMath>
        <m:r>
          <w:rPr>
            <w:rFonts w:ascii="Cambria Math" w:eastAsia="Calibri" w:hAnsi="Cambria Math" w:cs="Calibri"/>
            <w:color w:val="000000"/>
            <w:sz w:val="22"/>
            <w:szCs w:val="22"/>
          </w:rPr>
          <m:t>D</m:t>
        </m:r>
      </m:oMath>
      <w:r w:rsidR="00AF7FDC" w:rsidRPr="00FE0192">
        <w:rPr>
          <w:rFonts w:ascii="Calibri" w:eastAsia="Calibri" w:hAnsi="Calibri" w:cs="Calibri"/>
          <w:color w:val="000000"/>
          <w:sz w:val="22"/>
          <w:szCs w:val="22"/>
        </w:rPr>
        <w:t>,</w:t>
      </w:r>
      <w:r w:rsidR="00FE0192" w:rsidRPr="00FE0192">
        <w:rPr>
          <w:rFonts w:ascii="Calibri" w:eastAsia="Calibri" w:hAnsi="Calibri" w:cs="Calibri"/>
          <w:color w:val="000000"/>
          <w:sz w:val="22"/>
          <w:szCs w:val="22"/>
        </w:rPr>
        <w:t>can be calculated using Equation (1)</w:t>
      </w:r>
      <w:r w:rsidR="00AF7FDC">
        <w:rPr>
          <w:rFonts w:ascii="Calibri" w:eastAsia="Calibri" w:hAnsi="Calibri" w:cs="Calibri"/>
          <w:color w:val="000000"/>
          <w:sz w:val="22"/>
          <w:szCs w:val="22"/>
        </w:rPr>
        <w:t>.</w:t>
      </w:r>
    </w:p>
    <w:p w14:paraId="4C6F390E" w14:textId="135FFD40" w:rsidR="00443C27" w:rsidRPr="00AF7FDC" w:rsidRDefault="00FE0192" w:rsidP="00AF7FDC">
      <w:pPr>
        <w:pStyle w:val="23"/>
        <w:spacing w:line="276" w:lineRule="auto"/>
      </w:pPr>
      <m:oMathPara>
        <m:oMath>
          <m:eqArr>
            <m:eqArrPr>
              <m:maxDist m:val="1"/>
              <m:ctrlPr>
                <w:rPr>
                  <w:rFonts w:ascii="Cambria Math" w:hAnsi="Cambria Math"/>
                </w:rPr>
              </m:ctrlPr>
            </m:eqArrPr>
            <m:e>
              <m:r>
                <w:rPr>
                  <w:rFonts w:ascii="Cambria Math" w:hAnsi="Cambria Math"/>
                </w:rPr>
                <m:t>D</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hint="eastAsia"/>
                            </w:rPr>
                            <m:t>Δ</m:t>
                          </m:r>
                          <m:r>
                            <w:rPr>
                              <w:rFonts w:ascii="Cambria Math" w:hAnsi="Cambria Math"/>
                            </w:rPr>
                            <m:t>X</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hint="eastAsia"/>
                            </w:rPr>
                            <m:t>Δ</m:t>
                          </m:r>
                          <m:r>
                            <w:rPr>
                              <w:rFonts w:ascii="Cambria Math" w:hAnsi="Cambria Math"/>
                            </w:rPr>
                            <m:t>Y</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hint="eastAsia"/>
                            </w:rPr>
                            <m:t>Δ</m:t>
                          </m:r>
                          <m:r>
                            <w:rPr>
                              <w:rFonts w:ascii="Cambria Math" w:hAnsi="Cambria Math"/>
                            </w:rPr>
                            <m:t>Z</m:t>
                          </m:r>
                        </m:e>
                      </m:d>
                    </m:e>
                    <m:sup>
                      <m:r>
                        <m:rPr>
                          <m:sty m:val="p"/>
                        </m:rPr>
                        <w:rPr>
                          <w:rFonts w:ascii="Cambria Math" w:hAnsi="Cambria Math"/>
                        </w:rPr>
                        <m:t>2</m:t>
                      </m:r>
                    </m:sup>
                  </m:sSup>
                </m:e>
              </m:rad>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4F9F7902" w14:textId="664F5675" w:rsidR="00443C27" w:rsidRPr="00AF7FDC" w:rsidRDefault="00443C27" w:rsidP="00443C27">
      <w:pPr>
        <w:pBdr>
          <w:top w:val="nil"/>
          <w:left w:val="nil"/>
          <w:bottom w:val="nil"/>
          <w:right w:val="nil"/>
          <w:between w:val="nil"/>
        </w:pBdr>
        <w:spacing w:after="160" w:line="276" w:lineRule="auto"/>
        <w:jc w:val="both"/>
        <w:rPr>
          <w:rFonts w:ascii="Calibri" w:eastAsia="Calibri" w:hAnsi="Calibri" w:cs="Calibri"/>
          <w:color w:val="000000"/>
          <w:sz w:val="22"/>
          <w:szCs w:val="22"/>
          <w:lang w:val="en-US"/>
        </w:rPr>
      </w:pPr>
      <w:r w:rsidRPr="00443C27">
        <w:rPr>
          <w:rFonts w:ascii="Calibri" w:eastAsia="Calibri" w:hAnsi="Calibri" w:cs="Calibri"/>
          <w:color w:val="000000"/>
          <w:sz w:val="22"/>
          <w:szCs w:val="22"/>
        </w:rPr>
        <w:t xml:space="preserve">Among these metrics, the RMS value represents the "magnitude of lumbar movement" during the task. Lower RMS values indicate smaller body movements, which can be interpreted as contributing to a reduction in dynamic physical strain. Figure </w:t>
      </w:r>
      <w:r w:rsidR="00AF7FDC">
        <w:rPr>
          <w:rFonts w:ascii="Calibri" w:eastAsia="Calibri" w:hAnsi="Calibri" w:cs="Calibri"/>
          <w:color w:val="000000"/>
          <w:sz w:val="22"/>
          <w:szCs w:val="22"/>
        </w:rPr>
        <w:t>4</w:t>
      </w:r>
      <w:r w:rsidRPr="00443C27">
        <w:rPr>
          <w:rFonts w:ascii="Calibri" w:eastAsia="Calibri" w:hAnsi="Calibri" w:cs="Calibri"/>
          <w:color w:val="000000"/>
          <w:sz w:val="22"/>
          <w:szCs w:val="22"/>
        </w:rPr>
        <w:t xml:space="preserve"> shows an example of the experimental results.</w:t>
      </w:r>
    </w:p>
    <w:p w14:paraId="236B47ED" w14:textId="33F23066" w:rsidR="005779C3" w:rsidRDefault="00443C27" w:rsidP="00443C27">
      <w:pPr>
        <w:pBdr>
          <w:top w:val="nil"/>
          <w:left w:val="nil"/>
          <w:bottom w:val="nil"/>
          <w:right w:val="nil"/>
          <w:between w:val="nil"/>
        </w:pBdr>
        <w:spacing w:after="160" w:line="276" w:lineRule="auto"/>
        <w:jc w:val="both"/>
        <w:rPr>
          <w:rFonts w:ascii="Calibri" w:eastAsia="Calibri" w:hAnsi="Calibri" w:cs="Calibri"/>
          <w:color w:val="000000"/>
          <w:sz w:val="22"/>
          <w:szCs w:val="22"/>
        </w:rPr>
      </w:pPr>
      <w:r w:rsidRPr="00443C27">
        <w:rPr>
          <w:rFonts w:ascii="Calibri" w:eastAsia="Calibri" w:hAnsi="Calibri" w:cs="Calibri"/>
          <w:color w:val="000000"/>
          <w:sz w:val="22"/>
          <w:szCs w:val="22"/>
        </w:rPr>
        <w:t>In many datasets, smaller inclination angles were associated with lower RMS values, suggesting that smaller angles may help reduce physical strain.</w:t>
      </w:r>
    </w:p>
    <w:p w14:paraId="0AE477AA" w14:textId="3D321012" w:rsidR="00AF7FDC" w:rsidRPr="00AF7FDC" w:rsidRDefault="00AF7FDC" w:rsidP="00AF7FDC">
      <w:pPr>
        <w:pBdr>
          <w:top w:val="nil"/>
          <w:left w:val="nil"/>
          <w:bottom w:val="nil"/>
          <w:right w:val="nil"/>
          <w:between w:val="nil"/>
        </w:pBdr>
        <w:spacing w:after="160" w:line="276" w:lineRule="auto"/>
        <w:jc w:val="both"/>
        <w:rPr>
          <w:rFonts w:ascii="Calibri" w:eastAsia="Calibri" w:hAnsi="Calibri" w:cs="Calibri"/>
          <w:color w:val="000000"/>
          <w:sz w:val="22"/>
          <w:szCs w:val="22"/>
        </w:rPr>
      </w:pPr>
      <w:r>
        <w:rPr>
          <w:noProof/>
        </w:rPr>
        <w:lastRenderedPageBreak/>
        <w:drawing>
          <wp:anchor distT="0" distB="0" distL="114300" distR="114300" simplePos="0" relativeHeight="251660288" behindDoc="0" locked="0" layoutInCell="1" allowOverlap="1" wp14:anchorId="01811276" wp14:editId="6BD6EFBB">
            <wp:simplePos x="0" y="0"/>
            <wp:positionH relativeFrom="column">
              <wp:posOffset>0</wp:posOffset>
            </wp:positionH>
            <wp:positionV relativeFrom="paragraph">
              <wp:posOffset>24817</wp:posOffset>
            </wp:positionV>
            <wp:extent cx="2861310" cy="1551940"/>
            <wp:effectExtent l="0" t="0" r="0" b="0"/>
            <wp:wrapTopAndBottom/>
            <wp:docPr id="749030981" name="図 4"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30981" name="図 4" descr="グラフ&#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1310" cy="1551940"/>
                    </a:xfrm>
                    <a:prstGeom prst="rect">
                      <a:avLst/>
                    </a:prstGeom>
                  </pic:spPr>
                </pic:pic>
              </a:graphicData>
            </a:graphic>
            <wp14:sizeRelH relativeFrom="page">
              <wp14:pctWidth>0</wp14:pctWidth>
            </wp14:sizeRelH>
            <wp14:sizeRelV relativeFrom="page">
              <wp14:pctHeight>0</wp14:pctHeight>
            </wp14:sizeRelV>
          </wp:anchor>
        </w:drawing>
      </w:r>
      <w:r w:rsidRPr="004669DE">
        <w:rPr>
          <w:rFonts w:ascii="Calibri" w:eastAsia="Calibri" w:hAnsi="Calibri" w:cs="Calibri"/>
          <w:i/>
          <w:sz w:val="18"/>
          <w:szCs w:val="18"/>
        </w:rPr>
        <w:t xml:space="preserve">Figure </w:t>
      </w:r>
      <w:r>
        <w:rPr>
          <w:rFonts w:ascii="Calibri" w:eastAsia="Calibri" w:hAnsi="Calibri" w:cs="Calibri"/>
          <w:i/>
          <w:sz w:val="18"/>
          <w:szCs w:val="18"/>
        </w:rPr>
        <w:t>4</w:t>
      </w:r>
      <w:r w:rsidRPr="004669DE">
        <w:rPr>
          <w:rFonts w:ascii="Calibri" w:eastAsia="Calibri" w:hAnsi="Calibri" w:cs="Calibri"/>
          <w:i/>
          <w:sz w:val="18"/>
          <w:szCs w:val="18"/>
        </w:rPr>
        <w:t xml:space="preserve">. </w:t>
      </w:r>
      <w:r w:rsidRPr="00AF7FDC">
        <w:rPr>
          <w:rFonts w:ascii="Calibri" w:eastAsia="Calibri" w:hAnsi="Calibri" w:cs="Calibri"/>
          <w:i/>
          <w:sz w:val="18"/>
          <w:szCs w:val="18"/>
        </w:rPr>
        <w:t>Comparison of Composite Displacement of Lumbar Rotational Angles (During Forward Seat Inclination)</w:t>
      </w:r>
      <w:r w:rsidRPr="005779C3">
        <w:rPr>
          <w:rFonts w:ascii="Calibri" w:eastAsia="Calibri" w:hAnsi="Calibri" w:cs="Calibri"/>
          <w:i/>
          <w:sz w:val="18"/>
          <w:szCs w:val="18"/>
        </w:rPr>
        <w:t>.</w:t>
      </w:r>
    </w:p>
    <w:p w14:paraId="0B78F5C6" w14:textId="27A262C6" w:rsidR="00546938" w:rsidRDefault="00AF7FDC" w:rsidP="00546938">
      <w:pPr>
        <w:keepNext/>
        <w:keepLines/>
        <w:numPr>
          <w:ilvl w:val="1"/>
          <w:numId w:val="14"/>
        </w:numPr>
        <w:pBdr>
          <w:top w:val="nil"/>
          <w:left w:val="nil"/>
          <w:bottom w:val="nil"/>
          <w:right w:val="nil"/>
          <w:between w:val="nil"/>
        </w:pBdr>
        <w:spacing w:before="120" w:line="259" w:lineRule="auto"/>
        <w:rPr>
          <w:rFonts w:hint="eastAsia"/>
        </w:rPr>
      </w:pPr>
      <w:r w:rsidRPr="00AF7FDC">
        <w:rPr>
          <w:rFonts w:ascii="Calibri" w:eastAsia="Calibri" w:hAnsi="Calibri" w:cs="Calibri"/>
          <w:b/>
          <w:color w:val="000000"/>
        </w:rPr>
        <w:t>Pressure Mapping Sensor</w:t>
      </w:r>
    </w:p>
    <w:p w14:paraId="5C2DBB11" w14:textId="0FFD2254" w:rsidR="00AF7FDC" w:rsidRPr="00AF7FDC" w:rsidRDefault="00AF7FDC">
      <w:pPr>
        <w:rPr>
          <w:rFonts w:ascii="Calibri" w:eastAsia="Calibri" w:hAnsi="Calibri" w:cs="Calibri"/>
          <w:color w:val="000000"/>
          <w:sz w:val="22"/>
          <w:szCs w:val="22"/>
          <w:lang w:val="en-US"/>
        </w:rPr>
      </w:pPr>
      <w:r w:rsidRPr="00AF7FDC">
        <w:rPr>
          <w:rFonts w:ascii="Calibri" w:eastAsia="Calibri" w:hAnsi="Calibri" w:cs="Calibri"/>
          <w:color w:val="000000"/>
          <w:sz w:val="22"/>
          <w:szCs w:val="22"/>
          <w:lang w:val="en-US"/>
        </w:rPr>
        <w:t xml:space="preserve">Pressure distribution data were analyzed by calculating the composite displacement of the center of pressure movement along the X and Y axes. The maximum, average, standard deviation, and RMS values of the composite displacement were computed and compared. Figure </w:t>
      </w:r>
      <w:r>
        <w:rPr>
          <w:rFonts w:ascii="Calibri" w:eastAsia="Calibri" w:hAnsi="Calibri" w:cs="Calibri"/>
          <w:color w:val="000000"/>
          <w:sz w:val="22"/>
          <w:szCs w:val="22"/>
          <w:lang w:val="en-US"/>
        </w:rPr>
        <w:t>5</w:t>
      </w:r>
      <w:r w:rsidRPr="00AF7FDC">
        <w:rPr>
          <w:rFonts w:ascii="Calibri" w:eastAsia="Calibri" w:hAnsi="Calibri" w:cs="Calibri"/>
          <w:color w:val="000000"/>
          <w:sz w:val="22"/>
          <w:szCs w:val="22"/>
          <w:lang w:val="en-US"/>
        </w:rPr>
        <w:t xml:space="preserve"> shows an example of the experimental results.</w:t>
      </w:r>
    </w:p>
    <w:p w14:paraId="62BD153C" w14:textId="3DC95B6C" w:rsidR="00AF7FDC" w:rsidRDefault="00AF7FDC">
      <w:pPr>
        <w:rPr>
          <w:rFonts w:ascii="Calibri" w:eastAsia="Calibri" w:hAnsi="Calibri" w:cs="Calibri"/>
          <w:color w:val="000000"/>
          <w:sz w:val="22"/>
          <w:szCs w:val="22"/>
        </w:rPr>
      </w:pPr>
      <w:r>
        <w:rPr>
          <w:rFonts w:hint="eastAsia"/>
          <w:noProof/>
        </w:rPr>
        <w:drawing>
          <wp:inline distT="0" distB="0" distL="0" distR="0" wp14:anchorId="70C5239C" wp14:editId="35C22B0B">
            <wp:extent cx="2907665" cy="1625085"/>
            <wp:effectExtent l="0" t="0" r="635" b="635"/>
            <wp:docPr id="1853445856" name="図 2"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5856" name="図 2" descr="グラフ&#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7665" cy="1625085"/>
                    </a:xfrm>
                    <a:prstGeom prst="rect">
                      <a:avLst/>
                    </a:prstGeom>
                  </pic:spPr>
                </pic:pic>
              </a:graphicData>
            </a:graphic>
          </wp:inline>
        </w:drawing>
      </w:r>
    </w:p>
    <w:p w14:paraId="0C97A74E" w14:textId="41A96F03" w:rsidR="00AF7FDC" w:rsidRPr="00AF7FDC" w:rsidRDefault="00AF7FDC" w:rsidP="00AF7FDC">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i/>
          <w:sz w:val="18"/>
          <w:szCs w:val="18"/>
        </w:rPr>
        <w:t>F</w:t>
      </w:r>
      <w:r w:rsidRPr="004669DE">
        <w:rPr>
          <w:rFonts w:ascii="Calibri" w:eastAsia="Calibri" w:hAnsi="Calibri" w:cs="Calibri"/>
          <w:i/>
          <w:sz w:val="18"/>
          <w:szCs w:val="18"/>
        </w:rPr>
        <w:t xml:space="preserve">igure </w:t>
      </w:r>
      <w:r>
        <w:rPr>
          <w:rFonts w:ascii="Calibri" w:eastAsia="Calibri" w:hAnsi="Calibri" w:cs="Calibri"/>
          <w:i/>
          <w:sz w:val="18"/>
          <w:szCs w:val="18"/>
        </w:rPr>
        <w:t>5</w:t>
      </w:r>
      <w:r w:rsidRPr="004669DE">
        <w:rPr>
          <w:rFonts w:ascii="Calibri" w:eastAsia="Calibri" w:hAnsi="Calibri" w:cs="Calibri"/>
          <w:i/>
          <w:sz w:val="18"/>
          <w:szCs w:val="18"/>
        </w:rPr>
        <w:t xml:space="preserve">. </w:t>
      </w:r>
      <w:r w:rsidRPr="00AF7FDC">
        <w:rPr>
          <w:rFonts w:ascii="Calibri" w:eastAsia="Calibri" w:hAnsi="Calibri" w:cs="Calibri"/>
          <w:i/>
          <w:sz w:val="18"/>
          <w:szCs w:val="18"/>
        </w:rPr>
        <w:t xml:space="preserve">Comparison of Composite Displacement of </w:t>
      </w:r>
      <w:proofErr w:type="spellStart"/>
      <w:r w:rsidRPr="00AF7FDC">
        <w:rPr>
          <w:rFonts w:ascii="Calibri" w:eastAsia="Calibri" w:hAnsi="Calibri" w:cs="Calibri"/>
          <w:i/>
          <w:sz w:val="18"/>
          <w:szCs w:val="18"/>
        </w:rPr>
        <w:t>Center</w:t>
      </w:r>
      <w:proofErr w:type="spellEnd"/>
      <w:r w:rsidRPr="00AF7FDC">
        <w:rPr>
          <w:rFonts w:ascii="Calibri" w:eastAsia="Calibri" w:hAnsi="Calibri" w:cs="Calibri"/>
          <w:i/>
          <w:sz w:val="18"/>
          <w:szCs w:val="18"/>
        </w:rPr>
        <w:t xml:space="preserve"> of Pressure Movement (During Forward Seat Inclination)</w:t>
      </w:r>
      <w:r w:rsidRPr="005779C3">
        <w:rPr>
          <w:rFonts w:ascii="Calibri" w:eastAsia="Calibri" w:hAnsi="Calibri" w:cs="Calibri"/>
          <w:i/>
          <w:sz w:val="18"/>
          <w:szCs w:val="18"/>
        </w:rPr>
        <w:t>.</w:t>
      </w:r>
    </w:p>
    <w:p w14:paraId="029C12BE" w14:textId="1C006855" w:rsidR="00AF7FDC" w:rsidRDefault="00AF7FDC">
      <w:pPr>
        <w:rPr>
          <w:rFonts w:ascii="Calibri" w:eastAsia="Calibri" w:hAnsi="Calibri" w:cs="Calibri" w:hint="eastAsia"/>
          <w:color w:val="000000"/>
          <w:sz w:val="22"/>
          <w:szCs w:val="22"/>
        </w:rPr>
      </w:pPr>
      <w:r w:rsidRPr="00AF7FDC">
        <w:rPr>
          <w:rFonts w:ascii="Calibri" w:eastAsia="Calibri" w:hAnsi="Calibri" w:cs="Calibri"/>
          <w:color w:val="000000"/>
          <w:sz w:val="22"/>
          <w:szCs w:val="22"/>
        </w:rPr>
        <w:t xml:space="preserve">However, in some cases, a 5-degree or 7-degree inclination showed </w:t>
      </w:r>
      <w:r w:rsidRPr="00AF7FDC">
        <w:rPr>
          <w:rFonts w:ascii="Calibri" w:eastAsia="Calibri" w:hAnsi="Calibri" w:cs="Calibri"/>
          <w:color w:val="000000"/>
          <w:sz w:val="22"/>
          <w:szCs w:val="22"/>
        </w:rPr>
        <w:t>favourable</w:t>
      </w:r>
      <w:r w:rsidRPr="00AF7FDC">
        <w:rPr>
          <w:rFonts w:ascii="Calibri" w:eastAsia="Calibri" w:hAnsi="Calibri" w:cs="Calibri"/>
          <w:color w:val="000000"/>
          <w:sz w:val="22"/>
          <w:szCs w:val="22"/>
        </w:rPr>
        <w:t xml:space="preserve"> effects in reducing physical strain. One possible reason for the variability in data among participants is the differences in how </w:t>
      </w:r>
      <w:r w:rsidRPr="00AF7FDC">
        <w:rPr>
          <w:rFonts w:ascii="Calibri" w:eastAsia="Calibri" w:hAnsi="Calibri" w:cs="Calibri"/>
          <w:color w:val="000000"/>
          <w:sz w:val="22"/>
          <w:szCs w:val="22"/>
        </w:rPr>
        <w:t>everyone</w:t>
      </w:r>
      <w:r w:rsidRPr="00AF7FDC">
        <w:rPr>
          <w:rFonts w:ascii="Calibri" w:eastAsia="Calibri" w:hAnsi="Calibri" w:cs="Calibri"/>
          <w:color w:val="000000"/>
          <w:sz w:val="22"/>
          <w:szCs w:val="22"/>
        </w:rPr>
        <w:t xml:space="preserve"> used the OS.</w:t>
      </w:r>
    </w:p>
    <w:p w14:paraId="215E8BFC" w14:textId="0F473E27" w:rsidR="00AF7FDC" w:rsidRPr="00AF7FDC" w:rsidRDefault="00546938" w:rsidP="00F028C2">
      <w:pPr>
        <w:pStyle w:val="af6"/>
        <w:numPr>
          <w:ilvl w:val="1"/>
          <w:numId w:val="14"/>
        </w:numPr>
        <w:spacing w:before="240"/>
        <w:ind w:leftChars="0"/>
        <w:rPr>
          <w:rFonts w:ascii="Calibri" w:eastAsia="Calibri" w:hAnsi="Calibri" w:cs="Calibri"/>
          <w:color w:val="000000"/>
          <w:sz w:val="22"/>
          <w:szCs w:val="22"/>
          <w:lang w:val="en-US"/>
        </w:rPr>
      </w:pPr>
      <w:r w:rsidRPr="00546938">
        <w:rPr>
          <w:rFonts w:ascii="Calibri" w:eastAsia="Calibri" w:hAnsi="Calibri" w:cs="Calibri"/>
          <w:b/>
          <w:color w:val="000000"/>
        </w:rPr>
        <w:t>Subjective Evaluation</w:t>
      </w:r>
    </w:p>
    <w:p w14:paraId="4879E94C" w14:textId="66EF5AF5" w:rsidR="00AF7FDC" w:rsidRDefault="00AF7FDC">
      <w:pPr>
        <w:rPr>
          <w:rFonts w:ascii="Calibri" w:eastAsia="Calibri" w:hAnsi="Calibri" w:cs="Calibri"/>
          <w:color w:val="000000"/>
          <w:sz w:val="22"/>
          <w:szCs w:val="22"/>
        </w:rPr>
      </w:pPr>
      <w:r>
        <w:rPr>
          <w:rFonts w:hint="eastAsia"/>
          <w:noProof/>
        </w:rPr>
        <w:drawing>
          <wp:anchor distT="0" distB="0" distL="114300" distR="114300" simplePos="0" relativeHeight="251662336" behindDoc="0" locked="0" layoutInCell="1" allowOverlap="1" wp14:anchorId="06FD3C44" wp14:editId="46D24462">
            <wp:simplePos x="0" y="0"/>
            <wp:positionH relativeFrom="column">
              <wp:posOffset>0</wp:posOffset>
            </wp:positionH>
            <wp:positionV relativeFrom="paragraph">
              <wp:posOffset>1128692</wp:posOffset>
            </wp:positionV>
            <wp:extent cx="2589530" cy="1575435"/>
            <wp:effectExtent l="0" t="0" r="1270" b="0"/>
            <wp:wrapTopAndBottom/>
            <wp:docPr id="1765927975" name="図 1"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7975" name="図 1" descr="グラフ, 棒グラフ&#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9530" cy="1575435"/>
                    </a:xfrm>
                    <a:prstGeom prst="rect">
                      <a:avLst/>
                    </a:prstGeom>
                  </pic:spPr>
                </pic:pic>
              </a:graphicData>
            </a:graphic>
            <wp14:sizeRelH relativeFrom="page">
              <wp14:pctWidth>0</wp14:pctWidth>
            </wp14:sizeRelH>
            <wp14:sizeRelV relativeFrom="page">
              <wp14:pctHeight>0</wp14:pctHeight>
            </wp14:sizeRelV>
          </wp:anchor>
        </w:drawing>
      </w:r>
      <w:r w:rsidRPr="00AF7FDC">
        <w:rPr>
          <w:rFonts w:ascii="Calibri" w:eastAsia="Calibri" w:hAnsi="Calibri" w:cs="Calibri"/>
          <w:color w:val="000000"/>
          <w:sz w:val="22"/>
          <w:szCs w:val="22"/>
        </w:rPr>
        <w:t xml:space="preserve">According to the results of the subjective evaluation questionnaire, </w:t>
      </w:r>
      <w:r w:rsidRPr="00AF7FDC">
        <w:rPr>
          <w:rFonts w:ascii="Calibri" w:eastAsia="Calibri" w:hAnsi="Calibri" w:cs="Calibri"/>
          <w:color w:val="000000"/>
          <w:sz w:val="22"/>
          <w:szCs w:val="22"/>
        </w:rPr>
        <w:t>most</w:t>
      </w:r>
      <w:r w:rsidRPr="00AF7FDC">
        <w:rPr>
          <w:rFonts w:ascii="Calibri" w:eastAsia="Calibri" w:hAnsi="Calibri" w:cs="Calibri"/>
          <w:color w:val="000000"/>
          <w:sz w:val="22"/>
          <w:szCs w:val="22"/>
        </w:rPr>
        <w:t xml:space="preserve"> respondents indicated that a 5-degree inclination was the most optimal angle. This was based on a balance of factors such as perceived physical strain, ease of viewing inside the oral cavity, and body stability. Participants were asked to rank the angles based on their overall usability and suitability for dental procedures. Points were assigned using a scoring system: 3 points for the top-ranked angle, 2 points for the second, and 1 point for the third. Figure </w:t>
      </w:r>
      <w:r>
        <w:rPr>
          <w:rFonts w:ascii="Calibri" w:eastAsia="Calibri" w:hAnsi="Calibri" w:cs="Calibri"/>
          <w:color w:val="000000"/>
          <w:sz w:val="22"/>
          <w:szCs w:val="22"/>
        </w:rPr>
        <w:t>6</w:t>
      </w:r>
      <w:r w:rsidRPr="00AF7FDC">
        <w:rPr>
          <w:rFonts w:ascii="Calibri" w:eastAsia="Calibri" w:hAnsi="Calibri" w:cs="Calibri"/>
          <w:color w:val="000000"/>
          <w:sz w:val="22"/>
          <w:szCs w:val="22"/>
        </w:rPr>
        <w:t xml:space="preserve"> shows the aggregated results.</w:t>
      </w:r>
    </w:p>
    <w:p w14:paraId="2E923E60" w14:textId="1191402B" w:rsidR="00AF7FDC" w:rsidRPr="00AF7FDC" w:rsidRDefault="00AF7FDC" w:rsidP="00AF7FDC">
      <w:pPr>
        <w:pBdr>
          <w:top w:val="nil"/>
          <w:left w:val="nil"/>
          <w:bottom w:val="nil"/>
          <w:right w:val="nil"/>
          <w:between w:val="nil"/>
        </w:pBdr>
        <w:spacing w:after="160" w:line="276" w:lineRule="auto"/>
        <w:jc w:val="both"/>
        <w:rPr>
          <w:rFonts w:ascii="Calibri" w:eastAsia="Calibri" w:hAnsi="Calibri" w:cs="Calibri"/>
          <w:color w:val="000000"/>
          <w:sz w:val="22"/>
          <w:szCs w:val="22"/>
          <w:lang w:val="en-US"/>
        </w:rPr>
      </w:pPr>
      <w:r>
        <w:rPr>
          <w:rFonts w:ascii="Calibri" w:eastAsia="Calibri" w:hAnsi="Calibri" w:cs="Calibri"/>
          <w:i/>
          <w:sz w:val="18"/>
          <w:szCs w:val="18"/>
        </w:rPr>
        <w:t>F</w:t>
      </w:r>
      <w:r w:rsidRPr="004669DE">
        <w:rPr>
          <w:rFonts w:ascii="Calibri" w:eastAsia="Calibri" w:hAnsi="Calibri" w:cs="Calibri"/>
          <w:i/>
          <w:sz w:val="18"/>
          <w:szCs w:val="18"/>
        </w:rPr>
        <w:t xml:space="preserve">igure </w:t>
      </w:r>
      <w:r>
        <w:rPr>
          <w:rFonts w:ascii="Calibri" w:eastAsia="Calibri" w:hAnsi="Calibri" w:cs="Calibri"/>
          <w:i/>
          <w:sz w:val="18"/>
          <w:szCs w:val="18"/>
        </w:rPr>
        <w:t>7</w:t>
      </w:r>
      <w:r w:rsidRPr="004669DE">
        <w:rPr>
          <w:rFonts w:ascii="Calibri" w:eastAsia="Calibri" w:hAnsi="Calibri" w:cs="Calibri"/>
          <w:i/>
          <w:sz w:val="18"/>
          <w:szCs w:val="18"/>
        </w:rPr>
        <w:t xml:space="preserve">. </w:t>
      </w:r>
      <w:r w:rsidRPr="00AF7FDC">
        <w:rPr>
          <w:rFonts w:ascii="Calibri" w:eastAsia="Calibri" w:hAnsi="Calibri" w:cs="Calibri"/>
          <w:i/>
          <w:sz w:val="18"/>
          <w:szCs w:val="18"/>
        </w:rPr>
        <w:t>Survey Results for Optimal Inclination Angles of the OS</w:t>
      </w:r>
      <w:r w:rsidRPr="005779C3">
        <w:rPr>
          <w:rFonts w:ascii="Calibri" w:eastAsia="Calibri" w:hAnsi="Calibri" w:cs="Calibri"/>
          <w:i/>
          <w:sz w:val="18"/>
          <w:szCs w:val="18"/>
        </w:rPr>
        <w:t>.</w:t>
      </w:r>
    </w:p>
    <w:p w14:paraId="14E7A3A3" w14:textId="616E6247" w:rsidR="005779C3" w:rsidRDefault="005779C3">
      <w:pPr>
        <w:rPr>
          <w:rFonts w:ascii="Calibri" w:eastAsia="Calibri" w:hAnsi="Calibri" w:cs="Calibri"/>
          <w:color w:val="000000"/>
          <w:sz w:val="22"/>
          <w:szCs w:val="22"/>
        </w:rPr>
      </w:pPr>
      <w:r>
        <w:rPr>
          <w:rFonts w:ascii="Calibri" w:eastAsia="Calibri" w:hAnsi="Calibri" w:cs="Calibri"/>
          <w:color w:val="000000"/>
          <w:sz w:val="22"/>
          <w:szCs w:val="22"/>
        </w:rPr>
        <w:br w:type="page"/>
      </w:r>
    </w:p>
    <w:p w14:paraId="2FD82A3F" w14:textId="3ED7C7FF" w:rsidR="00546938" w:rsidRPr="00AF22C6" w:rsidRDefault="00AF7FDC" w:rsidP="00AF22C6">
      <w:pPr>
        <w:pStyle w:val="af6"/>
        <w:numPr>
          <w:ilvl w:val="0"/>
          <w:numId w:val="14"/>
        </w:numPr>
        <w:ind w:leftChars="0"/>
        <w:rPr>
          <w:rFonts w:ascii="Calibri" w:eastAsia="Malgun Gothic" w:hAnsi="Calibri" w:cs="Arial" w:hint="eastAsia"/>
          <w:b/>
          <w:color w:val="000000"/>
          <w:sz w:val="28"/>
          <w:lang w:eastAsia="ko-KR"/>
        </w:rPr>
      </w:pPr>
      <w:r w:rsidRPr="00AF22C6">
        <w:rPr>
          <w:rFonts w:ascii="Calibri" w:eastAsia="Malgun Gothic" w:hAnsi="Calibri" w:cs="Arial"/>
          <w:b/>
          <w:color w:val="000000"/>
          <w:sz w:val="28"/>
          <w:lang w:eastAsia="ko-KR"/>
        </w:rPr>
        <w:lastRenderedPageBreak/>
        <w:t>Conclusion and Discussion</w:t>
      </w:r>
    </w:p>
    <w:p w14:paraId="44ECF7C3" w14:textId="28DC3193" w:rsidR="00546938" w:rsidRPr="00AF22C6" w:rsidRDefault="00546938" w:rsidP="00546938">
      <w:pPr>
        <w:rPr>
          <w:rFonts w:ascii="Calibri" w:eastAsia="Calibri" w:hAnsi="Calibri" w:cs="Calibri"/>
          <w:bCs/>
          <w:color w:val="000000"/>
          <w:sz w:val="22"/>
          <w:szCs w:val="22"/>
          <w:lang w:val="en-US"/>
        </w:rPr>
      </w:pPr>
      <w:r w:rsidRPr="00546938">
        <w:rPr>
          <w:rFonts w:ascii="Calibri" w:eastAsia="Calibri" w:hAnsi="Calibri" w:cs="Calibri"/>
          <w:bCs/>
          <w:color w:val="000000"/>
          <w:sz w:val="22"/>
          <w:szCs w:val="22"/>
        </w:rPr>
        <w:t>From the results obtained in this study, it was concluded that the optimal inclination angle for the OS is 3 degrees from the perspective of reducing physical strain and 5 degrees from the perspective of usability. In dental treatment settings, it is considered appropriate to set the inclination angle to 5 degrees, particularly during tasks that require leaning forward, and to adjust it to 3 degrees during other tasks. This approach can help reduce the overall physical burden during treatment.</w:t>
      </w:r>
    </w:p>
    <w:p w14:paraId="11DD79E0" w14:textId="1CB080BE" w:rsidR="00546938" w:rsidRPr="00546938" w:rsidRDefault="00546938" w:rsidP="00546938">
      <w:pPr>
        <w:pStyle w:val="IASDRHeading2"/>
        <w:numPr>
          <w:ilvl w:val="0"/>
          <w:numId w:val="14"/>
        </w:numPr>
        <w:rPr>
          <w:rFonts w:hint="eastAsia"/>
          <w:lang w:val="en-US" w:eastAsia="ja-JP"/>
        </w:rPr>
      </w:pPr>
      <w:r w:rsidRPr="00546938">
        <w:rPr>
          <w:color w:val="000000"/>
        </w:rPr>
        <w:t>Prospects</w:t>
      </w:r>
    </w:p>
    <w:p w14:paraId="07C8FF81" w14:textId="22669D16" w:rsidR="00546938" w:rsidRPr="00AF22C6" w:rsidRDefault="00546938" w:rsidP="00546938">
      <w:pPr>
        <w:rPr>
          <w:rFonts w:ascii="Calibri" w:eastAsia="Calibri" w:hAnsi="Calibri" w:cs="Calibri"/>
          <w:bCs/>
          <w:color w:val="000000"/>
          <w:sz w:val="22"/>
          <w:szCs w:val="22"/>
          <w:lang w:val="en-US"/>
        </w:rPr>
      </w:pPr>
      <w:r w:rsidRPr="00546938">
        <w:rPr>
          <w:rFonts w:ascii="Calibri" w:eastAsia="Calibri" w:hAnsi="Calibri" w:cs="Calibri"/>
          <w:bCs/>
          <w:color w:val="000000"/>
          <w:sz w:val="22"/>
          <w:szCs w:val="22"/>
        </w:rPr>
        <w:t xml:space="preserve">In this study, experiments involving students were conducted to investigate the relationship between inclination angles and their effects on reducing physical strain. Moving forward, further validation of the OS’s utility will be pursued through experiments using the prototype OS and by </w:t>
      </w:r>
      <w:r w:rsidRPr="00546938">
        <w:rPr>
          <w:rFonts w:ascii="Calibri" w:eastAsia="Calibri" w:hAnsi="Calibri" w:cs="Calibri"/>
          <w:bCs/>
          <w:color w:val="000000"/>
          <w:sz w:val="22"/>
          <w:szCs w:val="22"/>
        </w:rPr>
        <w:t>analysing</w:t>
      </w:r>
      <w:r w:rsidRPr="00546938">
        <w:rPr>
          <w:rFonts w:ascii="Calibri" w:eastAsia="Calibri" w:hAnsi="Calibri" w:cs="Calibri"/>
          <w:bCs/>
          <w:color w:val="000000"/>
          <w:sz w:val="22"/>
          <w:szCs w:val="22"/>
        </w:rPr>
        <w:t xml:space="preserve"> a larger dataset. Additionally, as the experimental methods were reviewed during the data analysis process, these improvements will be applied to future research.</w:t>
      </w:r>
    </w:p>
    <w:p w14:paraId="279433FB" w14:textId="4654FED8" w:rsidR="00AF22C6" w:rsidRPr="00AF22C6" w:rsidRDefault="00AF22C6" w:rsidP="00AF22C6">
      <w:pPr>
        <w:pStyle w:val="af6"/>
        <w:keepNext/>
        <w:keepLines/>
        <w:numPr>
          <w:ilvl w:val="0"/>
          <w:numId w:val="14"/>
        </w:numPr>
        <w:pBdr>
          <w:top w:val="nil"/>
          <w:left w:val="nil"/>
          <w:bottom w:val="nil"/>
          <w:right w:val="nil"/>
          <w:between w:val="nil"/>
        </w:pBdr>
        <w:spacing w:before="360" w:line="276" w:lineRule="auto"/>
        <w:ind w:leftChars="0"/>
        <w:rPr>
          <w:rFonts w:ascii="Calibri" w:eastAsia="Calibri" w:hAnsi="Calibri" w:cs="Calibri"/>
          <w:b/>
          <w:color w:val="000000"/>
          <w:sz w:val="28"/>
          <w:szCs w:val="28"/>
        </w:rPr>
      </w:pPr>
      <w:r w:rsidRPr="00AF22C6">
        <w:rPr>
          <w:rFonts w:ascii="Calibri" w:eastAsia="Calibri" w:hAnsi="Calibri" w:cs="Calibri"/>
          <w:b/>
          <w:color w:val="000000"/>
          <w:sz w:val="28"/>
          <w:szCs w:val="28"/>
        </w:rPr>
        <w:t>References</w:t>
      </w:r>
    </w:p>
    <w:p w14:paraId="55C22C2B" w14:textId="77777777" w:rsidR="00AF22C6" w:rsidRDefault="00AF22C6" w:rsidP="00546938">
      <w:pPr>
        <w:rPr>
          <w:rFonts w:ascii="Calibri" w:eastAsia="Calibri" w:hAnsi="Calibri" w:cs="Calibri"/>
          <w:bCs/>
          <w:color w:val="000000"/>
          <w:sz w:val="22"/>
          <w:szCs w:val="22"/>
        </w:rPr>
      </w:pPr>
    </w:p>
    <w:p w14:paraId="57CC2C5E" w14:textId="77777777" w:rsidR="00E23B5A" w:rsidRPr="00E23B5A" w:rsidRDefault="00E23B5A" w:rsidP="00E23B5A">
      <w:pPr>
        <w:rPr>
          <w:rFonts w:ascii="Calibri" w:eastAsia="Calibri" w:hAnsi="Calibri" w:cs="Calibri"/>
          <w:bCs/>
          <w:color w:val="000000"/>
          <w:sz w:val="22"/>
          <w:szCs w:val="22"/>
        </w:rPr>
      </w:pPr>
      <w:r w:rsidRPr="00E23B5A">
        <w:rPr>
          <w:rFonts w:ascii="Calibri" w:eastAsia="Calibri" w:hAnsi="Calibri" w:cs="Calibri"/>
          <w:bCs/>
          <w:color w:val="000000"/>
          <w:sz w:val="22"/>
          <w:szCs w:val="22"/>
        </w:rPr>
        <w:t>1)</w:t>
      </w:r>
      <w:r w:rsidRPr="00E23B5A">
        <w:rPr>
          <w:rFonts w:ascii="Calibri" w:eastAsia="Calibri" w:hAnsi="Calibri" w:cs="Calibri"/>
          <w:bCs/>
          <w:color w:val="000000"/>
          <w:sz w:val="22"/>
          <w:szCs w:val="22"/>
        </w:rPr>
        <w:tab/>
      </w:r>
      <w:r w:rsidRPr="00E23B5A">
        <w:rPr>
          <w:rFonts w:ascii="ＭＳ ゴシック" w:eastAsia="ＭＳ ゴシック" w:hAnsi="ＭＳ ゴシック" w:cs="ＭＳ ゴシック" w:hint="eastAsia"/>
          <w:bCs/>
          <w:color w:val="000000"/>
          <w:sz w:val="22"/>
          <w:szCs w:val="22"/>
        </w:rPr>
        <w:t>小林大輔</w:t>
      </w:r>
      <w:r w:rsidRPr="00E23B5A">
        <w:rPr>
          <w:rFonts w:ascii="Calibri" w:eastAsia="Calibri" w:hAnsi="Calibri" w:cs="Calibri"/>
          <w:bCs/>
          <w:color w:val="000000"/>
          <w:sz w:val="22"/>
          <w:szCs w:val="22"/>
        </w:rPr>
        <w:t>,</w:t>
      </w:r>
      <w:r w:rsidRPr="00E23B5A">
        <w:rPr>
          <w:rFonts w:ascii="ＭＳ ゴシック" w:eastAsia="ＭＳ ゴシック" w:hAnsi="ＭＳ ゴシック" w:cs="ＭＳ ゴシック" w:hint="eastAsia"/>
          <w:bCs/>
          <w:color w:val="000000"/>
          <w:sz w:val="22"/>
          <w:szCs w:val="22"/>
        </w:rPr>
        <w:t>歯科医療従事者を対象とした座面傾斜型スツールの使用評価</w:t>
      </w:r>
      <w:r w:rsidRPr="00E23B5A">
        <w:rPr>
          <w:rFonts w:ascii="Calibri" w:eastAsia="Calibri" w:hAnsi="Calibri" w:cs="Calibri"/>
          <w:bCs/>
          <w:color w:val="000000"/>
          <w:sz w:val="22"/>
          <w:szCs w:val="22"/>
        </w:rPr>
        <w:t>,pp.4-8,</w:t>
      </w:r>
      <w:r w:rsidRPr="00E23B5A">
        <w:rPr>
          <w:rFonts w:ascii="ＭＳ ゴシック" w:eastAsia="ＭＳ ゴシック" w:hAnsi="ＭＳ ゴシック" w:cs="ＭＳ ゴシック" w:hint="eastAsia"/>
          <w:bCs/>
          <w:color w:val="000000"/>
          <w:sz w:val="22"/>
          <w:szCs w:val="22"/>
        </w:rPr>
        <w:t>芝浦工業大学</w:t>
      </w:r>
      <w:r w:rsidRPr="00E23B5A">
        <w:rPr>
          <w:rFonts w:ascii="Calibri" w:eastAsia="Calibri" w:hAnsi="Calibri" w:cs="Calibri"/>
          <w:bCs/>
          <w:color w:val="000000"/>
          <w:sz w:val="22"/>
          <w:szCs w:val="22"/>
        </w:rPr>
        <w:t>,</w:t>
      </w:r>
      <w:r w:rsidRPr="00E23B5A">
        <w:rPr>
          <w:rFonts w:ascii="ＭＳ ゴシック" w:eastAsia="ＭＳ ゴシック" w:hAnsi="ＭＳ ゴシック" w:cs="ＭＳ ゴシック" w:hint="eastAsia"/>
          <w:bCs/>
          <w:color w:val="000000"/>
          <w:sz w:val="22"/>
          <w:szCs w:val="22"/>
        </w:rPr>
        <w:t>卒業論文</w:t>
      </w:r>
      <w:r w:rsidRPr="00E23B5A">
        <w:rPr>
          <w:rFonts w:ascii="Calibri" w:eastAsia="Calibri" w:hAnsi="Calibri" w:cs="Calibri"/>
          <w:bCs/>
          <w:color w:val="000000"/>
          <w:sz w:val="22"/>
          <w:szCs w:val="22"/>
        </w:rPr>
        <w:t xml:space="preserve">,2023. </w:t>
      </w:r>
    </w:p>
    <w:p w14:paraId="512237D3" w14:textId="4ECEF461" w:rsidR="00AF22C6" w:rsidRPr="00F028C2" w:rsidRDefault="00E23B5A" w:rsidP="00E23B5A">
      <w:pPr>
        <w:rPr>
          <w:rFonts w:ascii="Calibri" w:eastAsia="Calibri" w:hAnsi="Calibri" w:cs="Calibri"/>
          <w:bCs/>
          <w:color w:val="000000"/>
          <w:sz w:val="22"/>
          <w:szCs w:val="22"/>
          <w:lang w:val="en-US"/>
        </w:rPr>
      </w:pPr>
      <w:r w:rsidRPr="00E23B5A">
        <w:rPr>
          <w:rFonts w:ascii="Calibri" w:eastAsia="Calibri" w:hAnsi="Calibri" w:cs="Calibri"/>
          <w:bCs/>
          <w:color w:val="000000"/>
          <w:sz w:val="22"/>
          <w:szCs w:val="22"/>
        </w:rPr>
        <w:t>2)</w:t>
      </w:r>
      <w:r w:rsidRPr="00E23B5A">
        <w:rPr>
          <w:rFonts w:ascii="Calibri" w:eastAsia="Calibri" w:hAnsi="Calibri" w:cs="Calibri"/>
          <w:bCs/>
          <w:color w:val="000000"/>
          <w:sz w:val="22"/>
          <w:szCs w:val="22"/>
        </w:rPr>
        <w:tab/>
      </w:r>
      <w:r w:rsidRPr="00E23B5A">
        <w:rPr>
          <w:rFonts w:ascii="ＭＳ ゴシック" w:eastAsia="ＭＳ ゴシック" w:hAnsi="ＭＳ ゴシック" w:cs="ＭＳ ゴシック" w:hint="eastAsia"/>
          <w:bCs/>
          <w:color w:val="000000"/>
          <w:sz w:val="22"/>
          <w:szCs w:val="22"/>
        </w:rPr>
        <w:t>山田航大</w:t>
      </w:r>
      <w:r w:rsidRPr="00E23B5A">
        <w:rPr>
          <w:rFonts w:ascii="Calibri" w:eastAsia="Calibri" w:hAnsi="Calibri" w:cs="Calibri"/>
          <w:bCs/>
          <w:color w:val="000000"/>
          <w:sz w:val="22"/>
          <w:szCs w:val="22"/>
        </w:rPr>
        <w:t>,</w:t>
      </w:r>
      <w:r w:rsidRPr="00E23B5A">
        <w:rPr>
          <w:rFonts w:ascii="ＭＳ ゴシック" w:eastAsia="ＭＳ ゴシック" w:hAnsi="ＭＳ ゴシック" w:cs="ＭＳ ゴシック" w:hint="eastAsia"/>
          <w:bCs/>
          <w:color w:val="000000"/>
          <w:sz w:val="22"/>
          <w:szCs w:val="22"/>
        </w:rPr>
        <w:t>歯科医療従事者の診療中の姿勢に関する研究</w:t>
      </w:r>
      <w:r w:rsidRPr="00E23B5A">
        <w:rPr>
          <w:rFonts w:ascii="Calibri" w:eastAsia="Calibri" w:hAnsi="Calibri" w:cs="Calibri"/>
          <w:bCs/>
          <w:color w:val="000000"/>
          <w:sz w:val="22"/>
          <w:szCs w:val="22"/>
        </w:rPr>
        <w:t>,pp.1-49,</w:t>
      </w:r>
      <w:r w:rsidRPr="00E23B5A">
        <w:rPr>
          <w:rFonts w:ascii="ＭＳ ゴシック" w:eastAsia="ＭＳ ゴシック" w:hAnsi="ＭＳ ゴシック" w:cs="ＭＳ ゴシック" w:hint="eastAsia"/>
          <w:bCs/>
          <w:color w:val="000000"/>
          <w:sz w:val="22"/>
          <w:szCs w:val="22"/>
        </w:rPr>
        <w:t>芝浦工業大学</w:t>
      </w:r>
      <w:r w:rsidRPr="00E23B5A">
        <w:rPr>
          <w:rFonts w:ascii="Calibri" w:eastAsia="Calibri" w:hAnsi="Calibri" w:cs="Calibri"/>
          <w:bCs/>
          <w:color w:val="000000"/>
          <w:sz w:val="22"/>
          <w:szCs w:val="22"/>
        </w:rPr>
        <w:t>,</w:t>
      </w:r>
      <w:r w:rsidRPr="00E23B5A">
        <w:rPr>
          <w:rFonts w:ascii="ＭＳ ゴシック" w:eastAsia="ＭＳ ゴシック" w:hAnsi="ＭＳ ゴシック" w:cs="ＭＳ ゴシック" w:hint="eastAsia"/>
          <w:bCs/>
          <w:color w:val="000000"/>
          <w:sz w:val="22"/>
          <w:szCs w:val="22"/>
        </w:rPr>
        <w:t>修士論文</w:t>
      </w:r>
      <w:r w:rsidRPr="00E23B5A">
        <w:rPr>
          <w:rFonts w:ascii="Calibri" w:eastAsia="Calibri" w:hAnsi="Calibri" w:cs="Calibri"/>
          <w:bCs/>
          <w:color w:val="000000"/>
          <w:sz w:val="22"/>
          <w:szCs w:val="22"/>
        </w:rPr>
        <w:t>,2019.</w:t>
      </w:r>
    </w:p>
    <w:p w14:paraId="14AC0DA5" w14:textId="77777777" w:rsidR="00AF22C6" w:rsidRPr="00546938" w:rsidRDefault="00AF22C6" w:rsidP="00546938">
      <w:pPr>
        <w:rPr>
          <w:rFonts w:ascii="Calibri" w:eastAsia="Calibri" w:hAnsi="Calibri" w:cs="Calibri" w:hint="eastAsia"/>
          <w:bCs/>
          <w:color w:val="000000"/>
          <w:sz w:val="22"/>
          <w:szCs w:val="22"/>
        </w:rPr>
      </w:pPr>
    </w:p>
    <w:p w14:paraId="17D7C39E" w14:textId="64FF43C8" w:rsidR="00546938" w:rsidRDefault="00546938">
      <w:pPr>
        <w:rPr>
          <w:rFonts w:ascii="Calibri" w:eastAsia="Calibri" w:hAnsi="Calibri" w:cs="Calibri"/>
          <w:b/>
          <w:color w:val="000000"/>
        </w:rPr>
      </w:pPr>
      <w:r>
        <w:rPr>
          <w:rFonts w:ascii="Calibri" w:eastAsia="Calibri" w:hAnsi="Calibri" w:cs="Calibri"/>
          <w:b/>
          <w:color w:val="000000"/>
        </w:rPr>
        <w:br w:type="page"/>
      </w:r>
    </w:p>
    <w:p w14:paraId="665B80A1" w14:textId="4B124B18" w:rsidR="004F4173" w:rsidRDefault="00000000" w:rsidP="006806BB">
      <w:pPr>
        <w:pBdr>
          <w:top w:val="nil"/>
          <w:left w:val="nil"/>
          <w:bottom w:val="nil"/>
          <w:right w:val="nil"/>
          <w:between w:val="nil"/>
        </w:pBdr>
        <w:spacing w:after="160" w:line="276" w:lineRule="auto"/>
        <w:jc w:val="both"/>
      </w:pPr>
      <w:r>
        <w:rPr>
          <w:rFonts w:ascii="Calibri" w:eastAsia="Calibri" w:hAnsi="Calibri" w:cs="Calibri"/>
          <w:b/>
          <w:color w:val="000000"/>
        </w:rPr>
        <w:lastRenderedPageBreak/>
        <w:t>Images</w:t>
      </w:r>
    </w:p>
    <w:p w14:paraId="5F62839E"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Images and figures should have a resolution that supports print and online viewing. We recommend a resolution of 300 </w:t>
      </w:r>
      <w:proofErr w:type="spellStart"/>
      <w:r>
        <w:rPr>
          <w:rFonts w:ascii="Calibri" w:eastAsia="Calibri" w:hAnsi="Calibri" w:cs="Calibri"/>
          <w:color w:val="000000"/>
          <w:sz w:val="22"/>
          <w:szCs w:val="22"/>
        </w:rPr>
        <w:t>ppi</w:t>
      </w:r>
      <w:proofErr w:type="spellEnd"/>
      <w:r>
        <w:rPr>
          <w:rFonts w:ascii="Calibri" w:eastAsia="Calibri" w:hAnsi="Calibri" w:cs="Calibri"/>
          <w:color w:val="000000"/>
          <w:sz w:val="22"/>
          <w:szCs w:val="22"/>
        </w:rPr>
        <w:t xml:space="preserve"> and a minimum resolution of 150 </w:t>
      </w:r>
      <w:proofErr w:type="spellStart"/>
      <w:r>
        <w:rPr>
          <w:rFonts w:ascii="Calibri" w:eastAsia="Calibri" w:hAnsi="Calibri" w:cs="Calibri"/>
          <w:color w:val="000000"/>
          <w:sz w:val="22"/>
          <w:szCs w:val="22"/>
        </w:rPr>
        <w:t>ppi</w:t>
      </w:r>
      <w:proofErr w:type="spellEnd"/>
      <w:r>
        <w:rPr>
          <w:rFonts w:ascii="Calibri" w:eastAsia="Calibri" w:hAnsi="Calibri" w:cs="Calibri"/>
          <w:color w:val="000000"/>
          <w:sz w:val="22"/>
          <w:szCs w:val="22"/>
        </w:rPr>
        <w:t>. Always place images/figures within the main text body and apply the ‘IASDR Caption’ style to the captions. Images/figures and captions should always align to the left margin and never exceed the column width. Number images/figures sequentially, starting with Figure 1. See Figure 1 for an example.</w:t>
      </w:r>
    </w:p>
    <w:p w14:paraId="61602A26"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56C9D7F" wp14:editId="32E2C4EA">
            <wp:extent cx="4818038" cy="2784038"/>
            <wp:effectExtent l="0" t="0" r="0" b="0"/>
            <wp:docPr id="7" name="image5.jpg" descr="A grey and yellow building behind a green area with trees and seating spaces"/>
            <wp:cNvGraphicFramePr/>
            <a:graphic xmlns:a="http://schemas.openxmlformats.org/drawingml/2006/main">
              <a:graphicData uri="http://schemas.openxmlformats.org/drawingml/2006/picture">
                <pic:pic xmlns:pic="http://schemas.openxmlformats.org/drawingml/2006/picture">
                  <pic:nvPicPr>
                    <pic:cNvPr id="0" name="image5.jpg" descr="A grey and yellow building behind a green area with trees and seating spaces"/>
                    <pic:cNvPicPr preferRelativeResize="0"/>
                  </pic:nvPicPr>
                  <pic:blipFill>
                    <a:blip r:embed="rId15"/>
                    <a:srcRect t="11477" b="11477"/>
                    <a:stretch>
                      <a:fillRect/>
                    </a:stretch>
                  </pic:blipFill>
                  <pic:spPr>
                    <a:xfrm>
                      <a:off x="0" y="0"/>
                      <a:ext cx="4818038" cy="2784038"/>
                    </a:xfrm>
                    <a:prstGeom prst="rect">
                      <a:avLst/>
                    </a:prstGeom>
                    <a:ln/>
                  </pic:spPr>
                </pic:pic>
              </a:graphicData>
            </a:graphic>
          </wp:inline>
        </w:drawing>
      </w:r>
    </w:p>
    <w:p w14:paraId="413DE745" w14:textId="77777777" w:rsidR="004F4173" w:rsidRDefault="00000000">
      <w:pPr>
        <w:spacing w:after="160" w:line="276" w:lineRule="auto"/>
        <w:jc w:val="both"/>
        <w:rPr>
          <w:rFonts w:ascii="Calibri" w:eastAsia="Calibri" w:hAnsi="Calibri" w:cs="Calibri"/>
          <w:i/>
          <w:color w:val="000000"/>
          <w:sz w:val="18"/>
          <w:szCs w:val="18"/>
        </w:rPr>
      </w:pPr>
      <w:r>
        <w:rPr>
          <w:rFonts w:ascii="Calibri" w:eastAsia="Calibri" w:hAnsi="Calibri" w:cs="Calibri"/>
          <w:i/>
          <w:sz w:val="18"/>
          <w:szCs w:val="18"/>
          <w:highlight w:val="yellow"/>
        </w:rPr>
        <w:t xml:space="preserve">Figure 1. Songshan Cultural and Creative Park. Source: TDRI. </w:t>
      </w:r>
      <w:r>
        <w:rPr>
          <w:rFonts w:ascii="Calibri" w:eastAsia="Calibri" w:hAnsi="Calibri" w:cs="Calibri"/>
          <w:i/>
          <w:color w:val="7F7F7F"/>
          <w:sz w:val="18"/>
          <w:szCs w:val="18"/>
          <w:highlight w:val="yellow"/>
        </w:rPr>
        <w:t>(Caption: Calibri italic 9pt)</w:t>
      </w:r>
    </w:p>
    <w:p w14:paraId="7EDE1861"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Captions for the figures should clearly explain what the image illustrates concerning the text. If there are two or more images side-by-side, as shown in Figure 2, you should combine the figures into a single image using image editing software (e.g., Adobe Photoshop) before placing them in the text.</w:t>
      </w:r>
    </w:p>
    <w:p w14:paraId="295A4B08"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0A90C31" wp14:editId="30457CB5">
            <wp:extent cx="4839560" cy="1685546"/>
            <wp:effectExtent l="0" t="0" r="0" b="0"/>
            <wp:docPr id="8" name="image4.jpg" descr="Two rooms with colored floors and white chairs and tables"/>
            <wp:cNvGraphicFramePr/>
            <a:graphic xmlns:a="http://schemas.openxmlformats.org/drawingml/2006/main">
              <a:graphicData uri="http://schemas.openxmlformats.org/drawingml/2006/picture">
                <pic:pic xmlns:pic="http://schemas.openxmlformats.org/drawingml/2006/picture">
                  <pic:nvPicPr>
                    <pic:cNvPr id="0" name="image4.jpg" descr="Two rooms with colored floors and white chairs and tables"/>
                    <pic:cNvPicPr preferRelativeResize="0"/>
                  </pic:nvPicPr>
                  <pic:blipFill>
                    <a:blip r:embed="rId16"/>
                    <a:srcRect t="15871" b="15871"/>
                    <a:stretch>
                      <a:fillRect/>
                    </a:stretch>
                  </pic:blipFill>
                  <pic:spPr>
                    <a:xfrm>
                      <a:off x="0" y="0"/>
                      <a:ext cx="4839560" cy="1685546"/>
                    </a:xfrm>
                    <a:prstGeom prst="rect">
                      <a:avLst/>
                    </a:prstGeom>
                    <a:ln/>
                  </pic:spPr>
                </pic:pic>
              </a:graphicData>
            </a:graphic>
          </wp:inline>
        </w:drawing>
      </w:r>
      <w:r>
        <w:rPr>
          <w:rFonts w:ascii="Calibri" w:eastAsia="Calibri" w:hAnsi="Calibri" w:cs="Calibri"/>
          <w:color w:val="000000"/>
          <w:sz w:val="22"/>
          <w:szCs w:val="22"/>
        </w:rPr>
        <w:t xml:space="preserve"> </w:t>
      </w:r>
    </w:p>
    <w:p w14:paraId="07FD4D3F" w14:textId="77777777" w:rsidR="004F4173" w:rsidRDefault="00000000">
      <w:pPr>
        <w:spacing w:after="160" w:line="276" w:lineRule="auto"/>
        <w:jc w:val="both"/>
        <w:rPr>
          <w:rFonts w:ascii="Calibri" w:eastAsia="Calibri" w:hAnsi="Calibri" w:cs="Calibri"/>
          <w:i/>
          <w:sz w:val="18"/>
          <w:szCs w:val="18"/>
          <w:highlight w:val="yellow"/>
        </w:rPr>
      </w:pPr>
      <w:r>
        <w:rPr>
          <w:rFonts w:ascii="Calibri" w:eastAsia="Calibri" w:hAnsi="Calibri" w:cs="Calibri"/>
          <w:i/>
          <w:sz w:val="18"/>
          <w:szCs w:val="18"/>
          <w:highlight w:val="yellow"/>
        </w:rPr>
        <w:t>Figure 2. Shared workspaces at TDRI office. Source: TDRI.</w:t>
      </w:r>
    </w:p>
    <w:p w14:paraId="1B892D79"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bookmarkStart w:id="0" w:name="_heading=h.gjdgxs" w:colFirst="0" w:colLast="0"/>
      <w:bookmarkEnd w:id="0"/>
      <w:r>
        <w:rPr>
          <w:rFonts w:ascii="Calibri" w:eastAsia="Calibri" w:hAnsi="Calibri" w:cs="Calibri"/>
          <w:color w:val="000000"/>
          <w:sz w:val="22"/>
          <w:szCs w:val="22"/>
        </w:rPr>
        <w:t>We welcome authors to use colour images.</w:t>
      </w:r>
    </w:p>
    <w:p w14:paraId="78A24EA6" w14:textId="77777777" w:rsidR="004F4173" w:rsidRDefault="00000000" w:rsidP="002B52EF">
      <w:pPr>
        <w:keepNext/>
        <w:keepLines/>
        <w:numPr>
          <w:ilvl w:val="1"/>
          <w:numId w:val="14"/>
        </w:numPr>
        <w:pBdr>
          <w:top w:val="nil"/>
          <w:left w:val="nil"/>
          <w:bottom w:val="nil"/>
          <w:right w:val="nil"/>
          <w:between w:val="nil"/>
        </w:pBdr>
        <w:spacing w:before="120" w:line="259" w:lineRule="auto"/>
      </w:pPr>
      <w:r>
        <w:rPr>
          <w:rFonts w:ascii="Calibri" w:eastAsia="Calibri" w:hAnsi="Calibri" w:cs="Calibri"/>
          <w:b/>
          <w:color w:val="000000"/>
        </w:rPr>
        <w:t>Lists</w:t>
      </w:r>
    </w:p>
    <w:p w14:paraId="05B03264"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For sequential listings with numbers, use the ‘IASDR Numbered List’ style. For example:  </w:t>
      </w:r>
    </w:p>
    <w:p w14:paraId="5389D203" w14:textId="77777777" w:rsidR="004F4173" w:rsidRDefault="00000000">
      <w:pPr>
        <w:numPr>
          <w:ilvl w:val="0"/>
          <w:numId w:val="3"/>
        </w:numPr>
        <w:pBdr>
          <w:top w:val="nil"/>
          <w:left w:val="nil"/>
          <w:bottom w:val="nil"/>
          <w:right w:val="nil"/>
          <w:between w:val="nil"/>
        </w:pBdr>
        <w:spacing w:line="276" w:lineRule="auto"/>
        <w:jc w:val="both"/>
      </w:pPr>
      <w:r>
        <w:rPr>
          <w:rFonts w:ascii="Calibri" w:eastAsia="Calibri" w:hAnsi="Calibri" w:cs="Calibri"/>
          <w:color w:val="000000"/>
          <w:sz w:val="22"/>
          <w:szCs w:val="22"/>
        </w:rPr>
        <w:t xml:space="preserve">List item 1 </w:t>
      </w:r>
      <w:r>
        <w:rPr>
          <w:rFonts w:ascii="Calibri" w:eastAsia="Calibri" w:hAnsi="Calibri" w:cs="Calibri"/>
          <w:color w:val="005F85"/>
          <w:sz w:val="22"/>
          <w:szCs w:val="22"/>
        </w:rPr>
        <w:t>(Numbered list: Calibri 11pt)</w:t>
      </w:r>
    </w:p>
    <w:p w14:paraId="694A92F5" w14:textId="77777777" w:rsidR="004F4173" w:rsidRDefault="00000000">
      <w:pPr>
        <w:numPr>
          <w:ilvl w:val="0"/>
          <w:numId w:val="3"/>
        </w:numPr>
        <w:pBdr>
          <w:top w:val="nil"/>
          <w:left w:val="nil"/>
          <w:bottom w:val="nil"/>
          <w:right w:val="nil"/>
          <w:between w:val="nil"/>
        </w:pBdr>
        <w:spacing w:line="276" w:lineRule="auto"/>
        <w:jc w:val="both"/>
      </w:pPr>
      <w:r>
        <w:rPr>
          <w:rFonts w:ascii="Calibri" w:eastAsia="Calibri" w:hAnsi="Calibri" w:cs="Calibri"/>
          <w:color w:val="000000"/>
          <w:sz w:val="22"/>
          <w:szCs w:val="22"/>
        </w:rPr>
        <w:t>List item 2</w:t>
      </w:r>
    </w:p>
    <w:p w14:paraId="6CF4A0FC" w14:textId="77777777" w:rsidR="004F4173" w:rsidRDefault="00000000">
      <w:pPr>
        <w:numPr>
          <w:ilvl w:val="0"/>
          <w:numId w:val="3"/>
        </w:numPr>
        <w:pBdr>
          <w:top w:val="nil"/>
          <w:left w:val="nil"/>
          <w:bottom w:val="nil"/>
          <w:right w:val="nil"/>
          <w:between w:val="nil"/>
        </w:pBdr>
        <w:spacing w:after="160" w:line="276" w:lineRule="auto"/>
        <w:jc w:val="both"/>
      </w:pPr>
      <w:r>
        <w:rPr>
          <w:rFonts w:ascii="Calibri" w:eastAsia="Calibri" w:hAnsi="Calibri" w:cs="Calibri"/>
          <w:color w:val="000000"/>
          <w:sz w:val="22"/>
          <w:szCs w:val="22"/>
        </w:rPr>
        <w:lastRenderedPageBreak/>
        <w:t>List item 3</w:t>
      </w:r>
    </w:p>
    <w:p w14:paraId="7FD0D788"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For non-sequential listings in bullet points, use the ‘IASDR Bullet List’ style. For example: </w:t>
      </w:r>
    </w:p>
    <w:p w14:paraId="09E98381" w14:textId="77777777" w:rsidR="004F4173" w:rsidRDefault="00000000">
      <w:pPr>
        <w:numPr>
          <w:ilvl w:val="0"/>
          <w:numId w:val="1"/>
        </w:numPr>
        <w:pBdr>
          <w:top w:val="nil"/>
          <w:left w:val="nil"/>
          <w:bottom w:val="nil"/>
          <w:right w:val="nil"/>
          <w:between w:val="nil"/>
        </w:pBdr>
        <w:spacing w:line="276" w:lineRule="auto"/>
      </w:pPr>
      <w:r>
        <w:rPr>
          <w:rFonts w:ascii="Calibri" w:eastAsia="Calibri" w:hAnsi="Calibri" w:cs="Calibri"/>
          <w:color w:val="000000"/>
          <w:sz w:val="22"/>
          <w:szCs w:val="22"/>
        </w:rPr>
        <w:t xml:space="preserve">Bullet point 1 </w:t>
      </w:r>
      <w:r>
        <w:rPr>
          <w:rFonts w:ascii="Calibri" w:eastAsia="Calibri" w:hAnsi="Calibri" w:cs="Calibri"/>
          <w:color w:val="005F85"/>
          <w:sz w:val="22"/>
          <w:szCs w:val="22"/>
        </w:rPr>
        <w:t>(Bullet list: Calibri 11pt)</w:t>
      </w:r>
    </w:p>
    <w:p w14:paraId="5E66B285" w14:textId="77777777" w:rsidR="004F4173" w:rsidRDefault="00000000">
      <w:pPr>
        <w:numPr>
          <w:ilvl w:val="0"/>
          <w:numId w:val="1"/>
        </w:numPr>
        <w:pBdr>
          <w:top w:val="nil"/>
          <w:left w:val="nil"/>
          <w:bottom w:val="nil"/>
          <w:right w:val="nil"/>
          <w:between w:val="nil"/>
        </w:pBdr>
        <w:spacing w:line="276" w:lineRule="auto"/>
      </w:pPr>
      <w:r>
        <w:rPr>
          <w:rFonts w:ascii="Calibri" w:eastAsia="Calibri" w:hAnsi="Calibri" w:cs="Calibri"/>
          <w:color w:val="000000"/>
          <w:sz w:val="22"/>
          <w:szCs w:val="22"/>
        </w:rPr>
        <w:t>Bullet point 2</w:t>
      </w:r>
    </w:p>
    <w:p w14:paraId="24DB7D2C" w14:textId="77777777" w:rsidR="004F4173" w:rsidRDefault="00000000">
      <w:pPr>
        <w:numPr>
          <w:ilvl w:val="0"/>
          <w:numId w:val="1"/>
        </w:numPr>
        <w:pBdr>
          <w:top w:val="nil"/>
          <w:left w:val="nil"/>
          <w:bottom w:val="nil"/>
          <w:right w:val="nil"/>
          <w:between w:val="nil"/>
        </w:pBdr>
        <w:spacing w:after="160" w:line="276" w:lineRule="auto"/>
      </w:pPr>
      <w:r>
        <w:rPr>
          <w:rFonts w:ascii="Calibri" w:eastAsia="Calibri" w:hAnsi="Calibri" w:cs="Calibri"/>
          <w:color w:val="000000"/>
          <w:sz w:val="22"/>
          <w:szCs w:val="22"/>
        </w:rPr>
        <w:t>Bullet point 3</w:t>
      </w:r>
    </w:p>
    <w:p w14:paraId="135DC732" w14:textId="77777777" w:rsidR="004F4173" w:rsidRDefault="00000000" w:rsidP="002B52EF">
      <w:pPr>
        <w:keepNext/>
        <w:keepLines/>
        <w:numPr>
          <w:ilvl w:val="1"/>
          <w:numId w:val="14"/>
        </w:numPr>
        <w:pBdr>
          <w:top w:val="nil"/>
          <w:left w:val="nil"/>
          <w:bottom w:val="nil"/>
          <w:right w:val="nil"/>
          <w:between w:val="nil"/>
        </w:pBdr>
        <w:spacing w:before="120" w:line="259" w:lineRule="auto"/>
      </w:pPr>
      <w:r>
        <w:rPr>
          <w:rFonts w:ascii="Calibri" w:eastAsia="Calibri" w:hAnsi="Calibri" w:cs="Calibri"/>
          <w:b/>
          <w:color w:val="000000"/>
        </w:rPr>
        <w:t>Tables</w:t>
      </w:r>
    </w:p>
    <w:p w14:paraId="0FAF8436"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Use Word’s table feature to create tables and format them as Table 1. If possible, left-align the text of all columns. Number tables sequentially, starting with Table 1.</w:t>
      </w:r>
    </w:p>
    <w:p w14:paraId="5B6FC430"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See Table 1 for an example.</w:t>
      </w:r>
    </w:p>
    <w:tbl>
      <w:tblPr>
        <w:tblStyle w:val="af4"/>
        <w:tblW w:w="9054" w:type="dxa"/>
        <w:tblInd w:w="0" w:type="dxa"/>
        <w:tblBorders>
          <w:top w:val="nil"/>
          <w:left w:val="nil"/>
          <w:bottom w:val="nil"/>
          <w:right w:val="nil"/>
          <w:insideH w:val="single" w:sz="4" w:space="0" w:color="000000"/>
          <w:insideV w:val="nil"/>
        </w:tblBorders>
        <w:tblLayout w:type="fixed"/>
        <w:tblLook w:val="0600" w:firstRow="0" w:lastRow="0" w:firstColumn="0" w:lastColumn="0" w:noHBand="1" w:noVBand="1"/>
      </w:tblPr>
      <w:tblGrid>
        <w:gridCol w:w="2263"/>
        <w:gridCol w:w="2263"/>
        <w:gridCol w:w="2264"/>
        <w:gridCol w:w="2264"/>
      </w:tblGrid>
      <w:tr w:rsidR="004F4173" w14:paraId="499F43F0" w14:textId="77777777">
        <w:tc>
          <w:tcPr>
            <w:tcW w:w="2263" w:type="dxa"/>
            <w:tcMar>
              <w:top w:w="57" w:type="dxa"/>
              <w:bottom w:w="57" w:type="dxa"/>
            </w:tcMar>
          </w:tcPr>
          <w:p w14:paraId="69C64498"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5F85"/>
                <w:sz w:val="20"/>
                <w:szCs w:val="20"/>
              </w:rPr>
              <w:t>(Table text: Calibri 10pt)</w:t>
            </w:r>
          </w:p>
        </w:tc>
        <w:tc>
          <w:tcPr>
            <w:tcW w:w="2263" w:type="dxa"/>
            <w:tcMar>
              <w:top w:w="57" w:type="dxa"/>
              <w:bottom w:w="57" w:type="dxa"/>
            </w:tcMar>
          </w:tcPr>
          <w:p w14:paraId="76426F48"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2</w:t>
            </w:r>
          </w:p>
        </w:tc>
        <w:tc>
          <w:tcPr>
            <w:tcW w:w="2264" w:type="dxa"/>
            <w:tcMar>
              <w:top w:w="57" w:type="dxa"/>
              <w:bottom w:w="57" w:type="dxa"/>
            </w:tcMar>
          </w:tcPr>
          <w:p w14:paraId="6DB404DB"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3</w:t>
            </w:r>
          </w:p>
        </w:tc>
        <w:tc>
          <w:tcPr>
            <w:tcW w:w="2264" w:type="dxa"/>
            <w:tcMar>
              <w:top w:w="57" w:type="dxa"/>
              <w:bottom w:w="57" w:type="dxa"/>
            </w:tcMar>
          </w:tcPr>
          <w:p w14:paraId="2E2B2E62"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4</w:t>
            </w:r>
          </w:p>
        </w:tc>
      </w:tr>
      <w:tr w:rsidR="004F4173" w14:paraId="2E6CC4E5" w14:textId="77777777">
        <w:tc>
          <w:tcPr>
            <w:tcW w:w="2263" w:type="dxa"/>
            <w:tcMar>
              <w:top w:w="57" w:type="dxa"/>
              <w:bottom w:w="57" w:type="dxa"/>
            </w:tcMar>
          </w:tcPr>
          <w:p w14:paraId="7DFE1BF6"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Second Row</w:t>
            </w:r>
          </w:p>
        </w:tc>
        <w:tc>
          <w:tcPr>
            <w:tcW w:w="2263" w:type="dxa"/>
            <w:tcMar>
              <w:top w:w="57" w:type="dxa"/>
              <w:bottom w:w="57" w:type="dxa"/>
            </w:tcMar>
          </w:tcPr>
          <w:p w14:paraId="18839B0A"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one</w:t>
            </w:r>
          </w:p>
        </w:tc>
        <w:tc>
          <w:tcPr>
            <w:tcW w:w="2264" w:type="dxa"/>
            <w:tcMar>
              <w:top w:w="57" w:type="dxa"/>
              <w:bottom w:w="57" w:type="dxa"/>
            </w:tcMar>
          </w:tcPr>
          <w:p w14:paraId="0BDF8D0D"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four</w:t>
            </w:r>
          </w:p>
        </w:tc>
        <w:tc>
          <w:tcPr>
            <w:tcW w:w="2264" w:type="dxa"/>
            <w:tcMar>
              <w:top w:w="57" w:type="dxa"/>
              <w:bottom w:w="57" w:type="dxa"/>
            </w:tcMar>
          </w:tcPr>
          <w:p w14:paraId="1A32EAF7"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seven</w:t>
            </w:r>
          </w:p>
        </w:tc>
      </w:tr>
      <w:tr w:rsidR="004F4173" w14:paraId="255D1C7A" w14:textId="77777777">
        <w:tc>
          <w:tcPr>
            <w:tcW w:w="2263" w:type="dxa"/>
            <w:tcMar>
              <w:top w:w="57" w:type="dxa"/>
              <w:bottom w:w="57" w:type="dxa"/>
            </w:tcMar>
          </w:tcPr>
          <w:p w14:paraId="1DCA63C1"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Third Row</w:t>
            </w:r>
          </w:p>
        </w:tc>
        <w:tc>
          <w:tcPr>
            <w:tcW w:w="2263" w:type="dxa"/>
            <w:tcMar>
              <w:top w:w="57" w:type="dxa"/>
              <w:bottom w:w="57" w:type="dxa"/>
            </w:tcMar>
          </w:tcPr>
          <w:p w14:paraId="78619F6D"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two</w:t>
            </w:r>
          </w:p>
        </w:tc>
        <w:tc>
          <w:tcPr>
            <w:tcW w:w="2264" w:type="dxa"/>
            <w:tcMar>
              <w:top w:w="57" w:type="dxa"/>
              <w:bottom w:w="57" w:type="dxa"/>
            </w:tcMar>
          </w:tcPr>
          <w:p w14:paraId="542E2144"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five</w:t>
            </w:r>
          </w:p>
        </w:tc>
        <w:tc>
          <w:tcPr>
            <w:tcW w:w="2264" w:type="dxa"/>
            <w:tcMar>
              <w:top w:w="57" w:type="dxa"/>
              <w:bottom w:w="57" w:type="dxa"/>
            </w:tcMar>
          </w:tcPr>
          <w:p w14:paraId="08BF1389"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eight</w:t>
            </w:r>
          </w:p>
        </w:tc>
      </w:tr>
      <w:tr w:rsidR="004F4173" w14:paraId="5AF258B8" w14:textId="77777777">
        <w:tc>
          <w:tcPr>
            <w:tcW w:w="2263" w:type="dxa"/>
            <w:tcMar>
              <w:top w:w="57" w:type="dxa"/>
              <w:bottom w:w="57" w:type="dxa"/>
            </w:tcMar>
          </w:tcPr>
          <w:p w14:paraId="001A4685"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Fourth Row</w:t>
            </w:r>
          </w:p>
        </w:tc>
        <w:tc>
          <w:tcPr>
            <w:tcW w:w="2263" w:type="dxa"/>
            <w:tcMar>
              <w:top w:w="57" w:type="dxa"/>
              <w:bottom w:w="57" w:type="dxa"/>
            </w:tcMar>
          </w:tcPr>
          <w:p w14:paraId="0B1019C3"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three</w:t>
            </w:r>
          </w:p>
        </w:tc>
        <w:tc>
          <w:tcPr>
            <w:tcW w:w="2264" w:type="dxa"/>
            <w:tcMar>
              <w:top w:w="57" w:type="dxa"/>
              <w:bottom w:w="57" w:type="dxa"/>
            </w:tcMar>
          </w:tcPr>
          <w:p w14:paraId="03B8FF39"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six</w:t>
            </w:r>
          </w:p>
        </w:tc>
        <w:tc>
          <w:tcPr>
            <w:tcW w:w="2264" w:type="dxa"/>
            <w:tcMar>
              <w:top w:w="57" w:type="dxa"/>
              <w:bottom w:w="57" w:type="dxa"/>
            </w:tcMar>
          </w:tcPr>
          <w:p w14:paraId="6B23E418"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nine</w:t>
            </w:r>
          </w:p>
        </w:tc>
      </w:tr>
    </w:tbl>
    <w:p w14:paraId="1E42624A" w14:textId="77777777" w:rsidR="004F4173" w:rsidRDefault="00000000">
      <w:pPr>
        <w:pBdr>
          <w:top w:val="nil"/>
          <w:left w:val="nil"/>
          <w:bottom w:val="nil"/>
          <w:right w:val="nil"/>
          <w:between w:val="nil"/>
        </w:pBdr>
        <w:spacing w:after="160" w:line="276" w:lineRule="auto"/>
        <w:jc w:val="both"/>
        <w:rPr>
          <w:rFonts w:ascii="Calibri" w:eastAsia="Calibri" w:hAnsi="Calibri" w:cs="Calibri"/>
          <w:i/>
          <w:color w:val="000000"/>
          <w:sz w:val="18"/>
          <w:szCs w:val="18"/>
        </w:rPr>
      </w:pPr>
      <w:r>
        <w:rPr>
          <w:rFonts w:ascii="Calibri" w:eastAsia="Calibri" w:hAnsi="Calibri" w:cs="Calibri"/>
          <w:i/>
          <w:color w:val="000000"/>
          <w:sz w:val="18"/>
          <w:szCs w:val="18"/>
        </w:rPr>
        <w:t>Table 1. This is an example of a table that adapts from an external source</w:t>
      </w:r>
    </w:p>
    <w:p w14:paraId="73C16362"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If the table is from an external source, indicate the original reference below the table using ‘IADSR Caption’; if the table presents an original work, please insert one empty line below the table by using ‘IASDR Caption’, as shown in Table 2.</w:t>
      </w:r>
    </w:p>
    <w:p w14:paraId="5D0E90C6" w14:textId="77777777" w:rsidR="004F4173" w:rsidRDefault="00000000">
      <w:pPr>
        <w:pBdr>
          <w:top w:val="nil"/>
          <w:left w:val="nil"/>
          <w:bottom w:val="nil"/>
          <w:right w:val="nil"/>
          <w:between w:val="nil"/>
        </w:pBdr>
        <w:spacing w:before="240"/>
        <w:rPr>
          <w:rFonts w:ascii="Calibri" w:eastAsia="Calibri" w:hAnsi="Calibri" w:cs="Calibri"/>
          <w:i/>
          <w:color w:val="000000"/>
          <w:sz w:val="20"/>
          <w:szCs w:val="20"/>
        </w:rPr>
      </w:pPr>
      <w:r>
        <w:rPr>
          <w:rFonts w:ascii="Calibri" w:eastAsia="Calibri" w:hAnsi="Calibri" w:cs="Calibri"/>
          <w:i/>
          <w:color w:val="000000"/>
          <w:sz w:val="20"/>
          <w:szCs w:val="20"/>
        </w:rPr>
        <w:t xml:space="preserve">Table 2. This is an example of the formatting of an original table </w:t>
      </w:r>
      <w:r>
        <w:rPr>
          <w:rFonts w:ascii="Calibri" w:eastAsia="Calibri" w:hAnsi="Calibri" w:cs="Calibri"/>
          <w:i/>
          <w:color w:val="005F85"/>
          <w:sz w:val="20"/>
          <w:szCs w:val="20"/>
        </w:rPr>
        <w:t>(Table title: Calibri 10pt)</w:t>
      </w:r>
    </w:p>
    <w:tbl>
      <w:tblPr>
        <w:tblStyle w:val="af5"/>
        <w:tblW w:w="9054" w:type="dxa"/>
        <w:tblInd w:w="0" w:type="dxa"/>
        <w:tblBorders>
          <w:top w:val="nil"/>
          <w:left w:val="nil"/>
          <w:bottom w:val="nil"/>
          <w:right w:val="nil"/>
          <w:insideH w:val="single" w:sz="4" w:space="0" w:color="000000"/>
          <w:insideV w:val="nil"/>
        </w:tblBorders>
        <w:tblLayout w:type="fixed"/>
        <w:tblLook w:val="0600" w:firstRow="0" w:lastRow="0" w:firstColumn="0" w:lastColumn="0" w:noHBand="1" w:noVBand="1"/>
      </w:tblPr>
      <w:tblGrid>
        <w:gridCol w:w="2263"/>
        <w:gridCol w:w="2263"/>
        <w:gridCol w:w="2264"/>
        <w:gridCol w:w="2264"/>
      </w:tblGrid>
      <w:tr w:rsidR="004F4173" w14:paraId="559FAA97" w14:textId="77777777">
        <w:tc>
          <w:tcPr>
            <w:tcW w:w="2263" w:type="dxa"/>
            <w:tcMar>
              <w:top w:w="57" w:type="dxa"/>
              <w:bottom w:w="57" w:type="dxa"/>
            </w:tcMar>
          </w:tcPr>
          <w:p w14:paraId="12D4E49C"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5F85"/>
                <w:sz w:val="20"/>
                <w:szCs w:val="20"/>
              </w:rPr>
              <w:t>(Table text: Calibri 10pt)</w:t>
            </w:r>
          </w:p>
        </w:tc>
        <w:tc>
          <w:tcPr>
            <w:tcW w:w="2263" w:type="dxa"/>
            <w:tcMar>
              <w:top w:w="57" w:type="dxa"/>
              <w:bottom w:w="57" w:type="dxa"/>
            </w:tcMar>
          </w:tcPr>
          <w:p w14:paraId="0C52DEA3"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2</w:t>
            </w:r>
          </w:p>
        </w:tc>
        <w:tc>
          <w:tcPr>
            <w:tcW w:w="2264" w:type="dxa"/>
            <w:tcMar>
              <w:top w:w="57" w:type="dxa"/>
              <w:bottom w:w="57" w:type="dxa"/>
            </w:tcMar>
          </w:tcPr>
          <w:p w14:paraId="6233BBE6"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3</w:t>
            </w:r>
          </w:p>
        </w:tc>
        <w:tc>
          <w:tcPr>
            <w:tcW w:w="2264" w:type="dxa"/>
            <w:tcMar>
              <w:top w:w="57" w:type="dxa"/>
              <w:bottom w:w="57" w:type="dxa"/>
            </w:tcMar>
          </w:tcPr>
          <w:p w14:paraId="75BC5898"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Column 4</w:t>
            </w:r>
          </w:p>
        </w:tc>
      </w:tr>
      <w:tr w:rsidR="004F4173" w14:paraId="61CFAB5E" w14:textId="77777777">
        <w:tc>
          <w:tcPr>
            <w:tcW w:w="2263" w:type="dxa"/>
            <w:tcMar>
              <w:top w:w="57" w:type="dxa"/>
              <w:bottom w:w="57" w:type="dxa"/>
            </w:tcMar>
          </w:tcPr>
          <w:p w14:paraId="696047EE"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Second Row</w:t>
            </w:r>
          </w:p>
        </w:tc>
        <w:tc>
          <w:tcPr>
            <w:tcW w:w="2263" w:type="dxa"/>
            <w:tcMar>
              <w:top w:w="57" w:type="dxa"/>
              <w:bottom w:w="57" w:type="dxa"/>
            </w:tcMar>
          </w:tcPr>
          <w:p w14:paraId="2DB476F0"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one</w:t>
            </w:r>
          </w:p>
        </w:tc>
        <w:tc>
          <w:tcPr>
            <w:tcW w:w="2264" w:type="dxa"/>
            <w:tcMar>
              <w:top w:w="57" w:type="dxa"/>
              <w:bottom w:w="57" w:type="dxa"/>
            </w:tcMar>
          </w:tcPr>
          <w:p w14:paraId="7F43AA3A"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four</w:t>
            </w:r>
          </w:p>
        </w:tc>
        <w:tc>
          <w:tcPr>
            <w:tcW w:w="2264" w:type="dxa"/>
            <w:tcMar>
              <w:top w:w="57" w:type="dxa"/>
              <w:bottom w:w="57" w:type="dxa"/>
            </w:tcMar>
          </w:tcPr>
          <w:p w14:paraId="61E6797D"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seven</w:t>
            </w:r>
          </w:p>
        </w:tc>
      </w:tr>
      <w:tr w:rsidR="004F4173" w14:paraId="7A5BE0CA" w14:textId="77777777">
        <w:tc>
          <w:tcPr>
            <w:tcW w:w="2263" w:type="dxa"/>
            <w:tcMar>
              <w:top w:w="57" w:type="dxa"/>
              <w:bottom w:w="57" w:type="dxa"/>
            </w:tcMar>
          </w:tcPr>
          <w:p w14:paraId="76EE11C2"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Third Row</w:t>
            </w:r>
          </w:p>
        </w:tc>
        <w:tc>
          <w:tcPr>
            <w:tcW w:w="2263" w:type="dxa"/>
            <w:tcMar>
              <w:top w:w="57" w:type="dxa"/>
              <w:bottom w:w="57" w:type="dxa"/>
            </w:tcMar>
          </w:tcPr>
          <w:p w14:paraId="262C2CCD"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two</w:t>
            </w:r>
          </w:p>
        </w:tc>
        <w:tc>
          <w:tcPr>
            <w:tcW w:w="2264" w:type="dxa"/>
            <w:tcMar>
              <w:top w:w="57" w:type="dxa"/>
              <w:bottom w:w="57" w:type="dxa"/>
            </w:tcMar>
          </w:tcPr>
          <w:p w14:paraId="07BF688D"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five</w:t>
            </w:r>
          </w:p>
        </w:tc>
        <w:tc>
          <w:tcPr>
            <w:tcW w:w="2264" w:type="dxa"/>
            <w:tcMar>
              <w:top w:w="57" w:type="dxa"/>
              <w:bottom w:w="57" w:type="dxa"/>
            </w:tcMar>
          </w:tcPr>
          <w:p w14:paraId="551AA5EA"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eight</w:t>
            </w:r>
          </w:p>
        </w:tc>
      </w:tr>
      <w:tr w:rsidR="004F4173" w14:paraId="4AB518B9" w14:textId="77777777">
        <w:tc>
          <w:tcPr>
            <w:tcW w:w="2263" w:type="dxa"/>
            <w:tcMar>
              <w:top w:w="57" w:type="dxa"/>
              <w:bottom w:w="57" w:type="dxa"/>
            </w:tcMar>
          </w:tcPr>
          <w:p w14:paraId="31CB9CF8" w14:textId="77777777" w:rsidR="004F4173" w:rsidRDefault="00000000">
            <w:pPr>
              <w:pBdr>
                <w:top w:val="nil"/>
                <w:left w:val="nil"/>
                <w:bottom w:val="nil"/>
                <w:right w:val="nil"/>
                <w:between w:val="nil"/>
              </w:pBdr>
              <w:rPr>
                <w:rFonts w:ascii="Calibri" w:eastAsia="Calibri" w:hAnsi="Calibri" w:cs="Calibri"/>
                <w:b/>
                <w:color w:val="000000"/>
                <w:sz w:val="20"/>
                <w:szCs w:val="20"/>
              </w:rPr>
            </w:pPr>
            <w:r>
              <w:rPr>
                <w:rFonts w:ascii="Calibri" w:eastAsia="Calibri" w:hAnsi="Calibri" w:cs="Calibri"/>
                <w:b/>
                <w:color w:val="000000"/>
                <w:sz w:val="20"/>
                <w:szCs w:val="20"/>
              </w:rPr>
              <w:t>Fourth Row</w:t>
            </w:r>
          </w:p>
        </w:tc>
        <w:tc>
          <w:tcPr>
            <w:tcW w:w="2263" w:type="dxa"/>
            <w:tcMar>
              <w:top w:w="57" w:type="dxa"/>
              <w:bottom w:w="57" w:type="dxa"/>
            </w:tcMar>
          </w:tcPr>
          <w:p w14:paraId="6B51AC09"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three</w:t>
            </w:r>
          </w:p>
        </w:tc>
        <w:tc>
          <w:tcPr>
            <w:tcW w:w="2264" w:type="dxa"/>
            <w:tcMar>
              <w:top w:w="57" w:type="dxa"/>
              <w:bottom w:w="57" w:type="dxa"/>
            </w:tcMar>
          </w:tcPr>
          <w:p w14:paraId="3741BC39"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six</w:t>
            </w:r>
          </w:p>
        </w:tc>
        <w:tc>
          <w:tcPr>
            <w:tcW w:w="2264" w:type="dxa"/>
            <w:tcMar>
              <w:top w:w="57" w:type="dxa"/>
              <w:bottom w:w="57" w:type="dxa"/>
            </w:tcMar>
          </w:tcPr>
          <w:p w14:paraId="6FDEA036" w14:textId="77777777" w:rsidR="004F4173" w:rsidRDefault="00000000">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color w:val="000000"/>
                <w:sz w:val="20"/>
                <w:szCs w:val="20"/>
              </w:rPr>
              <w:t>Cell nine</w:t>
            </w:r>
          </w:p>
        </w:tc>
      </w:tr>
    </w:tbl>
    <w:p w14:paraId="20825AA2" w14:textId="77777777" w:rsidR="004F4173" w:rsidRDefault="004F4173">
      <w:pPr>
        <w:pBdr>
          <w:top w:val="nil"/>
          <w:left w:val="nil"/>
          <w:bottom w:val="nil"/>
          <w:right w:val="nil"/>
          <w:between w:val="nil"/>
        </w:pBdr>
        <w:spacing w:after="160" w:line="276" w:lineRule="auto"/>
        <w:jc w:val="both"/>
        <w:rPr>
          <w:rFonts w:ascii="Calibri" w:eastAsia="Calibri" w:hAnsi="Calibri" w:cs="Calibri"/>
          <w:i/>
          <w:color w:val="000000"/>
          <w:sz w:val="18"/>
          <w:szCs w:val="18"/>
        </w:rPr>
      </w:pPr>
    </w:p>
    <w:p w14:paraId="43DBC222" w14:textId="77777777" w:rsidR="004F4173" w:rsidRDefault="00000000" w:rsidP="002B52EF">
      <w:pPr>
        <w:keepNext/>
        <w:keepLines/>
        <w:numPr>
          <w:ilvl w:val="1"/>
          <w:numId w:val="14"/>
        </w:numPr>
        <w:pBdr>
          <w:top w:val="nil"/>
          <w:left w:val="nil"/>
          <w:bottom w:val="nil"/>
          <w:right w:val="nil"/>
          <w:between w:val="nil"/>
        </w:pBdr>
        <w:spacing w:before="120" w:line="259" w:lineRule="auto"/>
      </w:pPr>
      <w:r>
        <w:rPr>
          <w:rFonts w:ascii="Calibri" w:eastAsia="Calibri" w:hAnsi="Calibri" w:cs="Calibri"/>
          <w:b/>
          <w:color w:val="000000"/>
        </w:rPr>
        <w:t>Referencing</w:t>
      </w:r>
    </w:p>
    <w:p w14:paraId="60B35E8D"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Author(s) should follow the </w:t>
      </w:r>
      <w:r>
        <w:rPr>
          <w:rFonts w:ascii="Calibri" w:eastAsia="Calibri" w:hAnsi="Calibri" w:cs="Calibri"/>
          <w:b/>
          <w:color w:val="000000"/>
          <w:sz w:val="22"/>
          <w:szCs w:val="22"/>
        </w:rPr>
        <w:t xml:space="preserve">APA </w:t>
      </w:r>
      <w:r>
        <w:rPr>
          <w:rFonts w:ascii="Calibri" w:eastAsia="Calibri" w:hAnsi="Calibri" w:cs="Calibri"/>
          <w:color w:val="000000"/>
          <w:sz w:val="22"/>
          <w:szCs w:val="22"/>
        </w:rPr>
        <w:t>reference style for the papers. For more details, please refer to lessons 16-19 of “</w:t>
      </w:r>
      <w:hyperlink r:id="rId17" w:anchor="/">
        <w:r>
          <w:rPr>
            <w:rFonts w:ascii="Calibri" w:eastAsia="Calibri" w:hAnsi="Calibri" w:cs="Calibri"/>
            <w:color w:val="000000"/>
            <w:sz w:val="22"/>
            <w:szCs w:val="22"/>
            <w:u w:val="single"/>
          </w:rPr>
          <w:t>Basics of Seventh Edition APA Style</w:t>
        </w:r>
      </w:hyperlink>
      <w:r>
        <w:rPr>
          <w:rFonts w:ascii="Calibri" w:eastAsia="Calibri" w:hAnsi="Calibri" w:cs="Calibri"/>
          <w:color w:val="000000"/>
          <w:sz w:val="22"/>
          <w:szCs w:val="22"/>
        </w:rPr>
        <w:t>.” To format the reference list, use the ‘IASDR Reference’ style. Where possible, include DOI.</w:t>
      </w:r>
    </w:p>
    <w:p w14:paraId="5C3F3D02"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Place citations that do not form part of a sentence inside parenthesis. </w:t>
      </w:r>
      <w:r>
        <w:rPr>
          <w:rFonts w:ascii="Calibri" w:eastAsia="Calibri" w:hAnsi="Calibri" w:cs="Calibri"/>
          <w:b/>
          <w:color w:val="000000"/>
          <w:sz w:val="22"/>
          <w:szCs w:val="22"/>
        </w:rPr>
        <w:t>For example:</w:t>
      </w:r>
      <w:r>
        <w:rPr>
          <w:rFonts w:ascii="Calibri" w:eastAsia="Calibri" w:hAnsi="Calibri" w:cs="Calibri"/>
          <w:color w:val="000000"/>
          <w:sz w:val="22"/>
          <w:szCs w:val="22"/>
        </w:rPr>
        <w:t xml:space="preserve"> (Jackson, 2019). Show the author(s) name in text and the year within parenthesis for citations that are part of a sentence. </w:t>
      </w:r>
      <w:r>
        <w:rPr>
          <w:rFonts w:ascii="Calibri" w:eastAsia="Calibri" w:hAnsi="Calibri" w:cs="Calibri"/>
          <w:b/>
          <w:color w:val="000000"/>
          <w:sz w:val="22"/>
          <w:szCs w:val="22"/>
        </w:rPr>
        <w:t>For example:</w:t>
      </w:r>
      <w:r>
        <w:rPr>
          <w:rFonts w:ascii="Calibri" w:eastAsia="Calibri" w:hAnsi="Calibri" w:cs="Calibri"/>
          <w:color w:val="000000"/>
          <w:sz w:val="22"/>
          <w:szCs w:val="22"/>
        </w:rPr>
        <w:t xml:space="preserve"> Jackson (2019) argues that…</w:t>
      </w:r>
    </w:p>
    <w:p w14:paraId="01146440"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When citing multiple works by the same author(s), separate the publication years with commas. When citing works by different authors in one parenthesis, separate them by semicolons and place them in alphabetical order. </w:t>
      </w:r>
      <w:r>
        <w:rPr>
          <w:rFonts w:ascii="Calibri" w:eastAsia="Calibri" w:hAnsi="Calibri" w:cs="Calibri"/>
          <w:b/>
          <w:color w:val="000000"/>
          <w:sz w:val="22"/>
          <w:szCs w:val="22"/>
        </w:rPr>
        <w:t>For example:</w:t>
      </w:r>
      <w:r>
        <w:rPr>
          <w:rFonts w:ascii="Calibri" w:eastAsia="Calibri" w:hAnsi="Calibri" w:cs="Calibri"/>
          <w:color w:val="000000"/>
          <w:sz w:val="22"/>
          <w:szCs w:val="22"/>
        </w:rPr>
        <w:t xml:space="preserve"> (Dillard, 2020; Jackson, 2019).</w:t>
      </w:r>
    </w:p>
    <w:p w14:paraId="06569BA8"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Give both names when a reference is authored by one or two individuals. </w:t>
      </w:r>
      <w:r>
        <w:rPr>
          <w:rFonts w:ascii="Calibri" w:eastAsia="Calibri" w:hAnsi="Calibri" w:cs="Calibri"/>
          <w:b/>
          <w:color w:val="000000"/>
          <w:sz w:val="22"/>
          <w:szCs w:val="22"/>
        </w:rPr>
        <w:t>For example:</w:t>
      </w:r>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Kushilevitz</w:t>
      </w:r>
      <w:proofErr w:type="spellEnd"/>
      <w:r>
        <w:rPr>
          <w:rFonts w:ascii="Calibri" w:eastAsia="Calibri" w:hAnsi="Calibri" w:cs="Calibri"/>
          <w:color w:val="000000"/>
          <w:sz w:val="22"/>
          <w:szCs w:val="22"/>
        </w:rPr>
        <w:t xml:space="preserve"> &amp; Malkin, 2016). For three or more authors, name only the first one followed by </w:t>
      </w:r>
      <w:proofErr w:type="gramStart"/>
      <w:r>
        <w:rPr>
          <w:rFonts w:ascii="Calibri" w:eastAsia="Calibri" w:hAnsi="Calibri" w:cs="Calibri"/>
          <w:color w:val="000000"/>
          <w:sz w:val="22"/>
          <w:szCs w:val="22"/>
        </w:rPr>
        <w:t>et al..</w:t>
      </w:r>
      <w:proofErr w:type="gramEnd"/>
      <w:r>
        <w:rPr>
          <w:rFonts w:ascii="Calibri" w:eastAsia="Calibri" w:hAnsi="Calibri" w:cs="Calibri"/>
          <w:color w:val="000000"/>
          <w:sz w:val="22"/>
          <w:szCs w:val="22"/>
        </w:rPr>
        <w:t xml:space="preserve"> </w:t>
      </w:r>
      <w:r>
        <w:rPr>
          <w:rFonts w:ascii="Calibri" w:eastAsia="Calibri" w:hAnsi="Calibri" w:cs="Calibri"/>
          <w:b/>
          <w:color w:val="000000"/>
          <w:sz w:val="22"/>
          <w:szCs w:val="22"/>
        </w:rPr>
        <w:t>For example:</w:t>
      </w:r>
      <w:r>
        <w:rPr>
          <w:rFonts w:ascii="Calibri" w:eastAsia="Calibri" w:hAnsi="Calibri" w:cs="Calibri"/>
          <w:color w:val="000000"/>
          <w:sz w:val="22"/>
          <w:szCs w:val="22"/>
        </w:rPr>
        <w:t xml:space="preserve"> (Duckworth et al., 2019).</w:t>
      </w:r>
    </w:p>
    <w:p w14:paraId="439E3C8C" w14:textId="77777777" w:rsidR="004F4173" w:rsidRDefault="00000000">
      <w:pPr>
        <w:keepNext/>
        <w:keepLines/>
        <w:pBdr>
          <w:top w:val="nil"/>
          <w:left w:val="nil"/>
          <w:bottom w:val="nil"/>
          <w:right w:val="nil"/>
          <w:between w:val="nil"/>
        </w:pBdr>
        <w:spacing w:before="120" w:line="259" w:lineRule="auto"/>
        <w:ind w:left="576" w:hanging="576"/>
        <w:rPr>
          <w:rFonts w:ascii="Calibri" w:eastAsia="Calibri" w:hAnsi="Calibri" w:cs="Calibri"/>
          <w:b/>
          <w:color w:val="000000"/>
        </w:rPr>
      </w:pPr>
      <w:r>
        <w:rPr>
          <w:rFonts w:ascii="Calibri" w:eastAsia="Calibri" w:hAnsi="Calibri" w:cs="Calibri"/>
          <w:b/>
          <w:color w:val="000000"/>
        </w:rPr>
        <w:lastRenderedPageBreak/>
        <w:t>Acknowledgements</w:t>
      </w:r>
    </w:p>
    <w:p w14:paraId="288594E6"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You can use this optional section to acknowledge the support you have had for your research from internal and external funding bodies, participants, colleagues, and others. You have a maximum limit of 100 words. </w:t>
      </w:r>
      <w:r>
        <w:rPr>
          <w:rFonts w:ascii="Calibri" w:eastAsia="Calibri" w:hAnsi="Calibri" w:cs="Calibri"/>
          <w:color w:val="000000"/>
          <w:sz w:val="22"/>
          <w:szCs w:val="22"/>
          <w:highlight w:val="lightGray"/>
        </w:rPr>
        <w:t>Please leave blank for the anonymous submission.</w:t>
      </w:r>
    </w:p>
    <w:p w14:paraId="27AE091B" w14:textId="77777777" w:rsidR="004F4173" w:rsidRDefault="00000000">
      <w:pPr>
        <w:keepNext/>
        <w:keepLines/>
        <w:pBdr>
          <w:top w:val="nil"/>
          <w:left w:val="nil"/>
          <w:bottom w:val="nil"/>
          <w:right w:val="nil"/>
          <w:between w:val="nil"/>
        </w:pBdr>
        <w:spacing w:before="360" w:line="276" w:lineRule="auto"/>
        <w:ind w:left="432" w:hanging="432"/>
        <w:rPr>
          <w:rFonts w:ascii="Calibri" w:eastAsia="Calibri" w:hAnsi="Calibri" w:cs="Calibri"/>
          <w:b/>
          <w:color w:val="000000"/>
          <w:sz w:val="28"/>
          <w:szCs w:val="28"/>
        </w:rPr>
      </w:pPr>
      <w:bookmarkStart w:id="1" w:name="_heading=h.30j0zll" w:colFirst="0" w:colLast="0"/>
      <w:bookmarkEnd w:id="1"/>
      <w:r>
        <w:rPr>
          <w:rFonts w:ascii="Calibri" w:eastAsia="Calibri" w:hAnsi="Calibri" w:cs="Calibri"/>
          <w:b/>
          <w:color w:val="000000"/>
          <w:sz w:val="28"/>
          <w:szCs w:val="28"/>
        </w:rPr>
        <w:t>References</w:t>
      </w:r>
    </w:p>
    <w:p w14:paraId="5AA02A92" w14:textId="77777777" w:rsidR="004F4173" w:rsidRDefault="00000000">
      <w:pPr>
        <w:pBdr>
          <w:top w:val="nil"/>
          <w:left w:val="nil"/>
          <w:bottom w:val="nil"/>
          <w:right w:val="nil"/>
          <w:between w:val="nil"/>
        </w:pBdr>
        <w:spacing w:after="160" w:line="276" w:lineRule="auto"/>
        <w:jc w:val="both"/>
        <w:rPr>
          <w:rFonts w:ascii="Calibri" w:eastAsia="Calibri" w:hAnsi="Calibri" w:cs="Calibri"/>
          <w:color w:val="000000"/>
          <w:sz w:val="22"/>
          <w:szCs w:val="22"/>
        </w:rPr>
      </w:pPr>
      <w:r>
        <w:rPr>
          <w:rFonts w:ascii="Calibri" w:eastAsia="Calibri" w:hAnsi="Calibri" w:cs="Calibri"/>
          <w:color w:val="000000"/>
          <w:sz w:val="22"/>
          <w:szCs w:val="22"/>
        </w:rPr>
        <w:t xml:space="preserve">Examples of references (taken from </w:t>
      </w:r>
      <w:hyperlink r:id="rId18">
        <w:r>
          <w:rPr>
            <w:rFonts w:ascii="Calibri" w:eastAsia="Calibri" w:hAnsi="Calibri" w:cs="Calibri"/>
            <w:color w:val="000000"/>
            <w:sz w:val="22"/>
            <w:szCs w:val="22"/>
            <w:u w:val="single"/>
          </w:rPr>
          <w:t>APA Style</w:t>
        </w:r>
      </w:hyperlink>
      <w:r>
        <w:rPr>
          <w:rFonts w:ascii="Calibri" w:eastAsia="Calibri" w:hAnsi="Calibri" w:cs="Calibri"/>
          <w:color w:val="000000"/>
          <w:sz w:val="22"/>
          <w:szCs w:val="22"/>
        </w:rPr>
        <w:t xml:space="preserve">): </w:t>
      </w:r>
    </w:p>
    <w:p w14:paraId="4D8E141B"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Journal article with a DOI:</w:t>
      </w:r>
    </w:p>
    <w:p w14:paraId="5EA62D51" w14:textId="77777777" w:rsidR="004F4173" w:rsidRDefault="00000000">
      <w:pPr>
        <w:pBdr>
          <w:top w:val="nil"/>
          <w:left w:val="nil"/>
          <w:bottom w:val="nil"/>
          <w:right w:val="nil"/>
          <w:between w:val="nil"/>
        </w:pBdr>
        <w:ind w:left="567" w:hanging="567"/>
        <w:rPr>
          <w:rFonts w:ascii="Calibri" w:eastAsia="Calibri" w:hAnsi="Calibri" w:cs="Calibri"/>
          <w:color w:val="7F7F7F"/>
          <w:sz w:val="20"/>
          <w:szCs w:val="20"/>
        </w:rPr>
      </w:pPr>
      <w:r>
        <w:rPr>
          <w:rFonts w:ascii="Calibri" w:eastAsia="Calibri" w:hAnsi="Calibri" w:cs="Calibri"/>
          <w:color w:val="000000"/>
          <w:sz w:val="20"/>
          <w:szCs w:val="20"/>
        </w:rPr>
        <w:t xml:space="preserve">Grady, J. S., Her, M., Moreno, G., Perez, C., &amp; Yelinek, J. (2019). Emotions in storybooks: A comparison of storybooks that represent ethnic and racial groups in the United States. </w:t>
      </w:r>
      <w:r>
        <w:rPr>
          <w:rFonts w:ascii="Calibri" w:eastAsia="Calibri" w:hAnsi="Calibri" w:cs="Calibri"/>
          <w:i/>
          <w:color w:val="000000"/>
          <w:sz w:val="20"/>
          <w:szCs w:val="20"/>
        </w:rPr>
        <w:t>Psychology of Popular Media Culture, 8</w:t>
      </w:r>
      <w:r>
        <w:rPr>
          <w:rFonts w:ascii="Calibri" w:eastAsia="Calibri" w:hAnsi="Calibri" w:cs="Calibri"/>
          <w:color w:val="000000"/>
          <w:sz w:val="20"/>
          <w:szCs w:val="20"/>
        </w:rPr>
        <w:t xml:space="preserve">(3), 207–217. </w:t>
      </w:r>
      <w:r>
        <w:rPr>
          <w:rFonts w:ascii="Calibri" w:eastAsia="Calibri" w:hAnsi="Calibri" w:cs="Calibri"/>
          <w:color w:val="000000"/>
          <w:sz w:val="20"/>
          <w:szCs w:val="20"/>
          <w:u w:val="single"/>
        </w:rPr>
        <w:t>https://doi.org/10.1037/ppm0000185</w:t>
      </w:r>
      <w:r>
        <w:rPr>
          <w:rFonts w:ascii="Calibri" w:eastAsia="Calibri" w:hAnsi="Calibri" w:cs="Calibri"/>
          <w:color w:val="000000"/>
          <w:sz w:val="20"/>
          <w:szCs w:val="20"/>
        </w:rPr>
        <w:t xml:space="preserve"> </w:t>
      </w:r>
      <w:r>
        <w:rPr>
          <w:rFonts w:ascii="Calibri" w:eastAsia="Calibri" w:hAnsi="Calibri" w:cs="Calibri"/>
          <w:color w:val="005F85"/>
          <w:sz w:val="20"/>
          <w:szCs w:val="20"/>
        </w:rPr>
        <w:t>(Reference list: Calibri 10pt)</w:t>
      </w:r>
    </w:p>
    <w:p w14:paraId="282570A4" w14:textId="77777777" w:rsidR="004F4173" w:rsidRDefault="004F4173">
      <w:pPr>
        <w:pBdr>
          <w:top w:val="nil"/>
          <w:left w:val="nil"/>
          <w:bottom w:val="nil"/>
          <w:right w:val="nil"/>
          <w:between w:val="nil"/>
        </w:pBdr>
        <w:ind w:left="567" w:hanging="567"/>
        <w:rPr>
          <w:rFonts w:ascii="Calibri" w:eastAsia="Calibri" w:hAnsi="Calibri" w:cs="Calibri"/>
          <w:color w:val="7F7F7F"/>
          <w:sz w:val="20"/>
          <w:szCs w:val="20"/>
        </w:rPr>
      </w:pPr>
    </w:p>
    <w:p w14:paraId="3F5F12DA"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Conference proceedings published in a journal:</w:t>
      </w:r>
    </w:p>
    <w:p w14:paraId="3D6315C7"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0"/>
          <w:szCs w:val="20"/>
        </w:rPr>
        <w:t xml:space="preserve">Duckworth, A. L., Quirk, A., Gallop, R., Hoyle, R. H., Kelly, D. R., &amp; Matthews, M. D. (2019). Cognitive and noncognitive predictors of success. Proceedings of the National Academy of Sciences, USA, 116(47), 23499–23504. </w:t>
      </w:r>
      <w:r>
        <w:rPr>
          <w:rFonts w:ascii="Calibri" w:eastAsia="Calibri" w:hAnsi="Calibri" w:cs="Calibri"/>
          <w:color w:val="000000"/>
          <w:sz w:val="20"/>
          <w:szCs w:val="20"/>
          <w:u w:val="single"/>
        </w:rPr>
        <w:t>https://doi.org/10.1073/pnas.1910510116</w:t>
      </w:r>
    </w:p>
    <w:p w14:paraId="1D47524E" w14:textId="77777777" w:rsidR="004F4173" w:rsidRDefault="004F4173">
      <w:pPr>
        <w:pBdr>
          <w:top w:val="nil"/>
          <w:left w:val="nil"/>
          <w:bottom w:val="nil"/>
          <w:right w:val="nil"/>
          <w:between w:val="nil"/>
        </w:pBdr>
        <w:ind w:left="567" w:hanging="567"/>
        <w:rPr>
          <w:rFonts w:ascii="Calibri" w:eastAsia="Calibri" w:hAnsi="Calibri" w:cs="Calibri"/>
          <w:color w:val="000000"/>
          <w:sz w:val="22"/>
          <w:szCs w:val="22"/>
        </w:rPr>
      </w:pPr>
    </w:p>
    <w:p w14:paraId="542D3A19"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Conference proceedings published as a whole book:</w:t>
      </w:r>
    </w:p>
    <w:p w14:paraId="661AC106"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proofErr w:type="spellStart"/>
      <w:r>
        <w:rPr>
          <w:rFonts w:ascii="Calibri" w:eastAsia="Calibri" w:hAnsi="Calibri" w:cs="Calibri"/>
          <w:color w:val="000000"/>
          <w:sz w:val="20"/>
          <w:szCs w:val="20"/>
        </w:rPr>
        <w:t>Kushilevitz</w:t>
      </w:r>
      <w:proofErr w:type="spellEnd"/>
      <w:r>
        <w:rPr>
          <w:rFonts w:ascii="Calibri" w:eastAsia="Calibri" w:hAnsi="Calibri" w:cs="Calibri"/>
          <w:color w:val="000000"/>
          <w:sz w:val="20"/>
          <w:szCs w:val="20"/>
        </w:rPr>
        <w:t xml:space="preserve">, E., &amp; Malkin, T. (Eds.). (2016). </w:t>
      </w:r>
      <w:r>
        <w:rPr>
          <w:rFonts w:ascii="Calibri" w:eastAsia="Calibri" w:hAnsi="Calibri" w:cs="Calibri"/>
          <w:i/>
          <w:color w:val="000000"/>
          <w:sz w:val="20"/>
          <w:szCs w:val="20"/>
        </w:rPr>
        <w:t>Lecture notes in computer science: Vol. 9562. Theory of cryptography.</w:t>
      </w:r>
      <w:r>
        <w:rPr>
          <w:rFonts w:ascii="Calibri" w:eastAsia="Calibri" w:hAnsi="Calibri" w:cs="Calibri"/>
          <w:color w:val="000000"/>
          <w:sz w:val="20"/>
          <w:szCs w:val="20"/>
        </w:rPr>
        <w:t xml:space="preserve"> Springer. </w:t>
      </w:r>
      <w:r>
        <w:rPr>
          <w:rFonts w:ascii="Calibri" w:eastAsia="Calibri" w:hAnsi="Calibri" w:cs="Calibri"/>
          <w:color w:val="000000"/>
          <w:sz w:val="20"/>
          <w:szCs w:val="20"/>
          <w:u w:val="single"/>
        </w:rPr>
        <w:t>https://doi.org/10.1007/978-3-662-49096-9</w:t>
      </w:r>
    </w:p>
    <w:p w14:paraId="2B6BEB42" w14:textId="77777777" w:rsidR="004F4173" w:rsidRDefault="004F4173">
      <w:pPr>
        <w:pBdr>
          <w:top w:val="nil"/>
          <w:left w:val="nil"/>
          <w:bottom w:val="nil"/>
          <w:right w:val="nil"/>
          <w:between w:val="nil"/>
        </w:pBdr>
        <w:ind w:left="567" w:hanging="567"/>
        <w:rPr>
          <w:rFonts w:ascii="Calibri" w:eastAsia="Calibri" w:hAnsi="Calibri" w:cs="Calibri"/>
          <w:color w:val="000000"/>
          <w:sz w:val="22"/>
          <w:szCs w:val="22"/>
        </w:rPr>
      </w:pPr>
    </w:p>
    <w:p w14:paraId="662D01EA"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Conference proceedings published as a book chapter:</w:t>
      </w:r>
    </w:p>
    <w:p w14:paraId="67AF5E06"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proofErr w:type="spellStart"/>
      <w:r>
        <w:rPr>
          <w:rFonts w:ascii="Calibri" w:eastAsia="Calibri" w:hAnsi="Calibri" w:cs="Calibri"/>
          <w:color w:val="000000"/>
          <w:sz w:val="20"/>
          <w:szCs w:val="20"/>
        </w:rPr>
        <w:t>Bedenel</w:t>
      </w:r>
      <w:proofErr w:type="spellEnd"/>
      <w:r>
        <w:rPr>
          <w:rFonts w:ascii="Calibri" w:eastAsia="Calibri" w:hAnsi="Calibri" w:cs="Calibri"/>
          <w:color w:val="000000"/>
          <w:sz w:val="20"/>
          <w:szCs w:val="20"/>
        </w:rPr>
        <w:t xml:space="preserve">, A.-L., Jourdan, L., &amp; Biernacki, C. (2019). Probability estimation by an adapted genetic algorithm in web insurance. In R. </w:t>
      </w:r>
      <w:proofErr w:type="spellStart"/>
      <w:r>
        <w:rPr>
          <w:rFonts w:ascii="Calibri" w:eastAsia="Calibri" w:hAnsi="Calibri" w:cs="Calibri"/>
          <w:color w:val="000000"/>
          <w:sz w:val="20"/>
          <w:szCs w:val="20"/>
        </w:rPr>
        <w:t>Battiti</w:t>
      </w:r>
      <w:proofErr w:type="spellEnd"/>
      <w:r>
        <w:rPr>
          <w:rFonts w:ascii="Calibri" w:eastAsia="Calibri" w:hAnsi="Calibri" w:cs="Calibri"/>
          <w:color w:val="000000"/>
          <w:sz w:val="20"/>
          <w:szCs w:val="20"/>
        </w:rPr>
        <w:t xml:space="preserve">, M. </w:t>
      </w:r>
      <w:proofErr w:type="spellStart"/>
      <w:r>
        <w:rPr>
          <w:rFonts w:ascii="Calibri" w:eastAsia="Calibri" w:hAnsi="Calibri" w:cs="Calibri"/>
          <w:color w:val="000000"/>
          <w:sz w:val="20"/>
          <w:szCs w:val="20"/>
        </w:rPr>
        <w:t>Brunato</w:t>
      </w:r>
      <w:proofErr w:type="spellEnd"/>
      <w:r>
        <w:rPr>
          <w:rFonts w:ascii="Calibri" w:eastAsia="Calibri" w:hAnsi="Calibri" w:cs="Calibri"/>
          <w:color w:val="000000"/>
          <w:sz w:val="20"/>
          <w:szCs w:val="20"/>
        </w:rPr>
        <w:t xml:space="preserve">, I. </w:t>
      </w:r>
      <w:proofErr w:type="spellStart"/>
      <w:r>
        <w:rPr>
          <w:rFonts w:ascii="Calibri" w:eastAsia="Calibri" w:hAnsi="Calibri" w:cs="Calibri"/>
          <w:color w:val="000000"/>
          <w:sz w:val="20"/>
          <w:szCs w:val="20"/>
        </w:rPr>
        <w:t>Kotsireas</w:t>
      </w:r>
      <w:proofErr w:type="spellEnd"/>
      <w:r>
        <w:rPr>
          <w:rFonts w:ascii="Calibri" w:eastAsia="Calibri" w:hAnsi="Calibri" w:cs="Calibri"/>
          <w:color w:val="000000"/>
          <w:sz w:val="20"/>
          <w:szCs w:val="20"/>
        </w:rPr>
        <w:t xml:space="preserve">, &amp; P. </w:t>
      </w:r>
      <w:proofErr w:type="spellStart"/>
      <w:r>
        <w:rPr>
          <w:rFonts w:ascii="Calibri" w:eastAsia="Calibri" w:hAnsi="Calibri" w:cs="Calibri"/>
          <w:color w:val="000000"/>
          <w:sz w:val="20"/>
          <w:szCs w:val="20"/>
        </w:rPr>
        <w:t>Pardalos</w:t>
      </w:r>
      <w:proofErr w:type="spellEnd"/>
      <w:r>
        <w:rPr>
          <w:rFonts w:ascii="Calibri" w:eastAsia="Calibri" w:hAnsi="Calibri" w:cs="Calibri"/>
          <w:color w:val="000000"/>
          <w:sz w:val="20"/>
          <w:szCs w:val="20"/>
        </w:rPr>
        <w:t xml:space="preserve"> (Eds.), </w:t>
      </w:r>
      <w:r>
        <w:rPr>
          <w:rFonts w:ascii="Calibri" w:eastAsia="Calibri" w:hAnsi="Calibri" w:cs="Calibri"/>
          <w:i/>
          <w:color w:val="000000"/>
          <w:sz w:val="20"/>
          <w:szCs w:val="20"/>
        </w:rPr>
        <w:t>Lecture notes in computer science: Vol. 11353. Learning and intelligent optimization</w:t>
      </w:r>
      <w:r>
        <w:rPr>
          <w:rFonts w:ascii="Calibri" w:eastAsia="Calibri" w:hAnsi="Calibri" w:cs="Calibri"/>
          <w:color w:val="000000"/>
          <w:sz w:val="20"/>
          <w:szCs w:val="20"/>
        </w:rPr>
        <w:t xml:space="preserve"> (pp. 225–240). Springer. </w:t>
      </w:r>
      <w:r>
        <w:rPr>
          <w:rFonts w:ascii="Calibri" w:eastAsia="Calibri" w:hAnsi="Calibri" w:cs="Calibri"/>
          <w:color w:val="000000"/>
          <w:sz w:val="20"/>
          <w:szCs w:val="20"/>
          <w:u w:val="single"/>
        </w:rPr>
        <w:t>https://doi.org/10.1007/978-3-030-05348-2_21</w:t>
      </w:r>
    </w:p>
    <w:p w14:paraId="4DB6FB39" w14:textId="77777777" w:rsidR="004F4173" w:rsidRDefault="004F4173">
      <w:pPr>
        <w:pBdr>
          <w:top w:val="nil"/>
          <w:left w:val="nil"/>
          <w:bottom w:val="nil"/>
          <w:right w:val="nil"/>
          <w:between w:val="nil"/>
        </w:pBdr>
        <w:ind w:left="567" w:hanging="567"/>
        <w:rPr>
          <w:rFonts w:ascii="Calibri" w:eastAsia="Calibri" w:hAnsi="Calibri" w:cs="Calibri"/>
          <w:color w:val="000000"/>
          <w:sz w:val="22"/>
          <w:szCs w:val="22"/>
        </w:rPr>
      </w:pPr>
    </w:p>
    <w:p w14:paraId="7FD09AE3"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Book:</w:t>
      </w:r>
    </w:p>
    <w:p w14:paraId="00D2E6DD"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Jackson, L. M. (2019). </w:t>
      </w:r>
      <w:r>
        <w:rPr>
          <w:rFonts w:ascii="Calibri" w:eastAsia="Calibri" w:hAnsi="Calibri" w:cs="Calibri"/>
          <w:i/>
          <w:color w:val="000000"/>
          <w:sz w:val="20"/>
          <w:szCs w:val="20"/>
        </w:rPr>
        <w:t>The psychology of prejudice: From attitudes to social action</w:t>
      </w:r>
      <w:r>
        <w:rPr>
          <w:rFonts w:ascii="Calibri" w:eastAsia="Calibri" w:hAnsi="Calibri" w:cs="Calibri"/>
          <w:color w:val="000000"/>
          <w:sz w:val="20"/>
          <w:szCs w:val="20"/>
        </w:rPr>
        <w:t xml:space="preserve"> (2nd ed.). American Psychological Association. </w:t>
      </w:r>
      <w:r>
        <w:rPr>
          <w:rFonts w:ascii="Calibri" w:eastAsia="Calibri" w:hAnsi="Calibri" w:cs="Calibri"/>
          <w:color w:val="000000"/>
          <w:sz w:val="20"/>
          <w:szCs w:val="20"/>
          <w:u w:val="single"/>
        </w:rPr>
        <w:t>https://doi.org/10.1037/0000168-000</w:t>
      </w:r>
    </w:p>
    <w:p w14:paraId="35EF4B15"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Sapolsky, R. M. (2017). </w:t>
      </w:r>
      <w:r>
        <w:rPr>
          <w:rFonts w:ascii="Calibri" w:eastAsia="Calibri" w:hAnsi="Calibri" w:cs="Calibri"/>
          <w:i/>
          <w:color w:val="000000"/>
          <w:sz w:val="20"/>
          <w:szCs w:val="20"/>
        </w:rPr>
        <w:t>Behave: The biology of humans at our best and worst</w:t>
      </w:r>
      <w:r>
        <w:rPr>
          <w:rFonts w:ascii="Calibri" w:eastAsia="Calibri" w:hAnsi="Calibri" w:cs="Calibri"/>
          <w:color w:val="000000"/>
          <w:sz w:val="20"/>
          <w:szCs w:val="20"/>
        </w:rPr>
        <w:t>. Penguin Books.</w:t>
      </w:r>
    </w:p>
    <w:p w14:paraId="38203135"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Svendsen, S., &amp; Løber, L. (2020). </w:t>
      </w:r>
      <w:r>
        <w:rPr>
          <w:rFonts w:ascii="Calibri" w:eastAsia="Calibri" w:hAnsi="Calibri" w:cs="Calibri"/>
          <w:i/>
          <w:color w:val="000000"/>
          <w:sz w:val="20"/>
          <w:szCs w:val="20"/>
        </w:rPr>
        <w:t>The big picture/Academic writing: The one-hour guide</w:t>
      </w:r>
      <w:r>
        <w:rPr>
          <w:rFonts w:ascii="Calibri" w:eastAsia="Calibri" w:hAnsi="Calibri" w:cs="Calibri"/>
          <w:color w:val="000000"/>
          <w:sz w:val="20"/>
          <w:szCs w:val="20"/>
        </w:rPr>
        <w:t xml:space="preserve"> (3rd digital ed.). Hans Reitzel </w:t>
      </w:r>
      <w:proofErr w:type="spellStart"/>
      <w:r>
        <w:rPr>
          <w:rFonts w:ascii="Calibri" w:eastAsia="Calibri" w:hAnsi="Calibri" w:cs="Calibri"/>
          <w:color w:val="000000"/>
          <w:sz w:val="20"/>
          <w:szCs w:val="20"/>
        </w:rPr>
        <w:t>Forlag</w:t>
      </w:r>
      <w:proofErr w:type="spellEnd"/>
      <w:r>
        <w:rPr>
          <w:rFonts w:ascii="Calibri" w:eastAsia="Calibri" w:hAnsi="Calibri" w:cs="Calibri"/>
          <w:color w:val="000000"/>
          <w:sz w:val="20"/>
          <w:szCs w:val="20"/>
        </w:rPr>
        <w:t xml:space="preserve">. </w:t>
      </w:r>
      <w:r>
        <w:rPr>
          <w:rFonts w:ascii="Calibri" w:eastAsia="Calibri" w:hAnsi="Calibri" w:cs="Calibri"/>
          <w:color w:val="000000"/>
          <w:sz w:val="20"/>
          <w:szCs w:val="20"/>
          <w:u w:val="single"/>
        </w:rPr>
        <w:t>https://thebigpicture-academicwriting.digi.hansreitzel.dk/</w:t>
      </w:r>
    </w:p>
    <w:p w14:paraId="460C959F" w14:textId="77777777" w:rsidR="004F4173" w:rsidRDefault="004F4173">
      <w:pPr>
        <w:pBdr>
          <w:top w:val="nil"/>
          <w:left w:val="nil"/>
          <w:bottom w:val="nil"/>
          <w:right w:val="nil"/>
          <w:between w:val="nil"/>
        </w:pBdr>
        <w:ind w:left="567" w:hanging="567"/>
        <w:rPr>
          <w:rFonts w:ascii="Calibri" w:eastAsia="Calibri" w:hAnsi="Calibri" w:cs="Calibri"/>
          <w:color w:val="000000"/>
          <w:sz w:val="22"/>
          <w:szCs w:val="22"/>
        </w:rPr>
      </w:pPr>
    </w:p>
    <w:p w14:paraId="6BD4C6A8" w14:textId="77777777" w:rsidR="004F4173" w:rsidRDefault="00000000">
      <w:pPr>
        <w:pBdr>
          <w:top w:val="nil"/>
          <w:left w:val="nil"/>
          <w:bottom w:val="nil"/>
          <w:right w:val="nil"/>
          <w:between w:val="nil"/>
        </w:pBdr>
        <w:ind w:left="567" w:hanging="567"/>
        <w:rPr>
          <w:rFonts w:ascii="Calibri" w:eastAsia="Calibri" w:hAnsi="Calibri" w:cs="Calibri"/>
          <w:color w:val="000000"/>
          <w:sz w:val="22"/>
          <w:szCs w:val="22"/>
        </w:rPr>
      </w:pPr>
      <w:r>
        <w:rPr>
          <w:rFonts w:ascii="Calibri" w:eastAsia="Calibri" w:hAnsi="Calibri" w:cs="Calibri"/>
          <w:color w:val="000000"/>
          <w:sz w:val="22"/>
          <w:szCs w:val="22"/>
        </w:rPr>
        <w:t>Chapter in a book:</w:t>
      </w:r>
    </w:p>
    <w:p w14:paraId="5CD60953"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Aron, L., Botella, M., &amp; </w:t>
      </w:r>
      <w:proofErr w:type="spellStart"/>
      <w:r>
        <w:rPr>
          <w:rFonts w:ascii="Calibri" w:eastAsia="Calibri" w:hAnsi="Calibri" w:cs="Calibri"/>
          <w:color w:val="000000"/>
          <w:sz w:val="20"/>
          <w:szCs w:val="20"/>
        </w:rPr>
        <w:t>Lubart</w:t>
      </w:r>
      <w:proofErr w:type="spellEnd"/>
      <w:r>
        <w:rPr>
          <w:rFonts w:ascii="Calibri" w:eastAsia="Calibri" w:hAnsi="Calibri" w:cs="Calibri"/>
          <w:color w:val="000000"/>
          <w:sz w:val="20"/>
          <w:szCs w:val="20"/>
        </w:rPr>
        <w:t xml:space="preserve">, T. (2019). Culinary arts: Talent and their development. In R. F. </w:t>
      </w:r>
      <w:proofErr w:type="spellStart"/>
      <w:r>
        <w:rPr>
          <w:rFonts w:ascii="Calibri" w:eastAsia="Calibri" w:hAnsi="Calibri" w:cs="Calibri"/>
          <w:color w:val="000000"/>
          <w:sz w:val="20"/>
          <w:szCs w:val="20"/>
        </w:rPr>
        <w:t>Subotnik</w:t>
      </w:r>
      <w:proofErr w:type="spellEnd"/>
      <w:r>
        <w:rPr>
          <w:rFonts w:ascii="Calibri" w:eastAsia="Calibri" w:hAnsi="Calibri" w:cs="Calibri"/>
          <w:color w:val="000000"/>
          <w:sz w:val="20"/>
          <w:szCs w:val="20"/>
        </w:rPr>
        <w:t xml:space="preserve">, P. Olszewski-Kubilius, &amp; F. C. Worrell (Eds.), </w:t>
      </w:r>
      <w:r>
        <w:rPr>
          <w:rFonts w:ascii="Calibri" w:eastAsia="Calibri" w:hAnsi="Calibri" w:cs="Calibri"/>
          <w:i/>
          <w:color w:val="000000"/>
          <w:sz w:val="20"/>
          <w:szCs w:val="20"/>
        </w:rPr>
        <w:t>The psychology of high performance: Developing human potential into domain-specific talent</w:t>
      </w:r>
      <w:r>
        <w:rPr>
          <w:rFonts w:ascii="Calibri" w:eastAsia="Calibri" w:hAnsi="Calibri" w:cs="Calibri"/>
          <w:color w:val="000000"/>
          <w:sz w:val="20"/>
          <w:szCs w:val="20"/>
        </w:rPr>
        <w:t xml:space="preserve"> (pp. 345–359). American Psychological Association. </w:t>
      </w:r>
      <w:r>
        <w:rPr>
          <w:rFonts w:ascii="Calibri" w:eastAsia="Calibri" w:hAnsi="Calibri" w:cs="Calibri"/>
          <w:color w:val="000000"/>
          <w:sz w:val="20"/>
          <w:szCs w:val="20"/>
          <w:u w:val="single"/>
        </w:rPr>
        <w:t>https://doi.org/10.1037/0000120-016</w:t>
      </w:r>
    </w:p>
    <w:p w14:paraId="1A309D61"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Dillard, J. P. (2020). Currents in the study of persuasion. In M. B. Oliver, A. A. Raney, &amp; J. Bryant (Eds.), </w:t>
      </w:r>
      <w:r>
        <w:rPr>
          <w:rFonts w:ascii="Calibri" w:eastAsia="Calibri" w:hAnsi="Calibri" w:cs="Calibri"/>
          <w:i/>
          <w:color w:val="000000"/>
          <w:sz w:val="20"/>
          <w:szCs w:val="20"/>
        </w:rPr>
        <w:t>Media effects: Advances in theory and research</w:t>
      </w:r>
      <w:r>
        <w:rPr>
          <w:rFonts w:ascii="Calibri" w:eastAsia="Calibri" w:hAnsi="Calibri" w:cs="Calibri"/>
          <w:color w:val="000000"/>
          <w:sz w:val="20"/>
          <w:szCs w:val="20"/>
        </w:rPr>
        <w:t xml:space="preserve"> (4th ed., pp. 115–129). Routledge.</w:t>
      </w:r>
    </w:p>
    <w:p w14:paraId="56125F1D" w14:textId="77777777" w:rsidR="004F4173" w:rsidRDefault="00000000">
      <w:pPr>
        <w:pBdr>
          <w:top w:val="nil"/>
          <w:left w:val="nil"/>
          <w:bottom w:val="nil"/>
          <w:right w:val="nil"/>
          <w:between w:val="nil"/>
        </w:pBdr>
        <w:ind w:left="567" w:hanging="567"/>
        <w:rPr>
          <w:rFonts w:ascii="Calibri" w:eastAsia="Calibri" w:hAnsi="Calibri" w:cs="Calibri"/>
          <w:color w:val="000000"/>
          <w:sz w:val="20"/>
          <w:szCs w:val="20"/>
        </w:rPr>
      </w:pPr>
      <w:r>
        <w:rPr>
          <w:rFonts w:ascii="Calibri" w:eastAsia="Calibri" w:hAnsi="Calibri" w:cs="Calibri"/>
          <w:color w:val="000000"/>
          <w:sz w:val="20"/>
          <w:szCs w:val="20"/>
        </w:rPr>
        <w:t xml:space="preserve">Thestrup, K. (2010). To transform, to communicate, to play—The experimenting community in action. In E. Hygum &amp; P. M. Pedersen (Eds.), </w:t>
      </w:r>
      <w:r>
        <w:rPr>
          <w:rFonts w:ascii="Calibri" w:eastAsia="Calibri" w:hAnsi="Calibri" w:cs="Calibri"/>
          <w:i/>
          <w:color w:val="000000"/>
          <w:sz w:val="20"/>
          <w:szCs w:val="20"/>
        </w:rPr>
        <w:t>Early childhood education: Values and practices in Denmark</w:t>
      </w:r>
      <w:r>
        <w:rPr>
          <w:rFonts w:ascii="Calibri" w:eastAsia="Calibri" w:hAnsi="Calibri" w:cs="Calibri"/>
          <w:color w:val="000000"/>
          <w:sz w:val="20"/>
          <w:szCs w:val="20"/>
        </w:rPr>
        <w:t xml:space="preserve">. Hans Reitzels </w:t>
      </w:r>
      <w:proofErr w:type="spellStart"/>
      <w:r>
        <w:rPr>
          <w:rFonts w:ascii="Calibri" w:eastAsia="Calibri" w:hAnsi="Calibri" w:cs="Calibri"/>
          <w:color w:val="000000"/>
          <w:sz w:val="20"/>
          <w:szCs w:val="20"/>
        </w:rPr>
        <w:t>Forlag</w:t>
      </w:r>
      <w:proofErr w:type="spellEnd"/>
      <w:r>
        <w:rPr>
          <w:rFonts w:ascii="Calibri" w:eastAsia="Calibri" w:hAnsi="Calibri" w:cs="Calibri"/>
          <w:color w:val="000000"/>
          <w:sz w:val="20"/>
          <w:szCs w:val="20"/>
        </w:rPr>
        <w:t xml:space="preserve">. </w:t>
      </w:r>
      <w:r>
        <w:rPr>
          <w:rFonts w:ascii="Calibri" w:eastAsia="Calibri" w:hAnsi="Calibri" w:cs="Calibri"/>
          <w:color w:val="000000"/>
          <w:sz w:val="20"/>
          <w:szCs w:val="20"/>
          <w:u w:val="single"/>
        </w:rPr>
        <w:t>https://earlychildhoodeducation.digi.hansreitzel.dk/?id=192</w:t>
      </w:r>
    </w:p>
    <w:p w14:paraId="19D7C350" w14:textId="77777777" w:rsidR="004F4173" w:rsidRDefault="004F4173"/>
    <w:sectPr w:rsidR="004F4173">
      <w:headerReference w:type="even" r:id="rId19"/>
      <w:headerReference w:type="default" r:id="rId20"/>
      <w:footerReference w:type="even" r:id="rId21"/>
      <w:footerReference w:type="default" r:id="rId22"/>
      <w:headerReference w:type="first" r:id="rId23"/>
      <w:footerReference w:type="first" r:id="rId24"/>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AD619" w14:textId="77777777" w:rsidR="00D943FA" w:rsidRDefault="00D943FA">
      <w:r>
        <w:separator/>
      </w:r>
    </w:p>
  </w:endnote>
  <w:endnote w:type="continuationSeparator" w:id="0">
    <w:p w14:paraId="443223E5" w14:textId="77777777" w:rsidR="00D943FA" w:rsidRDefault="00D9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B9E47D7-985B-0A47-A45F-5E8DE88EB46F}"/>
    <w:embedBold r:id="rId2" w:fontKey="{DE11EBF0-AF5D-0C42-B61F-D3057125FD44}"/>
    <w:embedItalic r:id="rId3" w:fontKey="{02A2E773-A8D7-CE4E-999A-667096E61061}"/>
    <w:embedBoldItalic r:id="rId4" w:fontKey="{16436A6C-237E-354C-A6D9-5D4565D818B6}"/>
  </w:font>
  <w:font w:name="Calibri">
    <w:panose1 w:val="020F0502020204030204"/>
    <w:charset w:val="00"/>
    <w:family w:val="swiss"/>
    <w:pitch w:val="variable"/>
    <w:sig w:usb0="E0002AFF" w:usb1="C000247B" w:usb2="00000009" w:usb3="00000000" w:csb0="000001FF" w:csb1="00000000"/>
    <w:embedRegular r:id="rId5" w:fontKey="{8859D8D4-0409-534F-BB0E-B58CAD23CED7}"/>
    <w:embedBold r:id="rId6" w:fontKey="{2E60C2D4-117D-1A48-87FE-38DA942EBDF7}"/>
    <w:embedItalic r:id="rId7" w:fontKey="{EB0EA3FD-FF16-D448-B9BA-B42F56163520}"/>
  </w:font>
  <w:font w:name="Courier New">
    <w:panose1 w:val="02070309020205020404"/>
    <w:charset w:val="00"/>
    <w:family w:val="modern"/>
    <w:pitch w:val="fixed"/>
    <w:sig w:usb0="E0002AFF" w:usb1="C0007843" w:usb2="00000009" w:usb3="00000000" w:csb0="000001FF" w:csb1="00000000"/>
    <w:embedRegular r:id="rId8" w:fontKey="{56FBECC2-DE24-3A4E-8767-987DFFA84A2C}"/>
  </w:font>
  <w:font w:name="Noto Sans Symbols">
    <w:charset w:val="00"/>
    <w:family w:val="auto"/>
    <w:pitch w:val="default"/>
    <w:embedRegular r:id="rId9" w:fontKey="{6926E3C2-C3CC-8545-BF98-811542ABF997}"/>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embedRegular r:id="rId10" w:fontKey="{D86D6546-35BB-594A-890B-9CA8F0B56B54}"/>
    <w:embedItalic r:id="rId11" w:fontKey="{47E46E0A-13F5-1647-A6B3-DBD216013403}"/>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embedRegular r:id="rId12" w:fontKey="{1FF6C970-AC79-DF40-A8E8-45A5369B58A3}"/>
    <w:embedBoldItalic r:id="rId13" w:fontKey="{82E2AC19-F442-7F42-88C9-E803FAFD6A4C}"/>
  </w:font>
  <w:font w:name="Segoe UI">
    <w:panose1 w:val="020B0502040204020203"/>
    <w:charset w:val="00"/>
    <w:family w:val="swiss"/>
    <w:pitch w:val="variable"/>
    <w:sig w:usb0="E4002EFF" w:usb1="C000E47F" w:usb2="00000009" w:usb3="00000000" w:csb0="000001FF" w:csb1="00000000"/>
    <w:embedRegular r:id="rId14" w:fontKey="{20845331-EC67-7E4F-8FD7-2F7F87E948EB}"/>
  </w:font>
  <w:font w:name="Georgia">
    <w:panose1 w:val="02040502050405020303"/>
    <w:charset w:val="00"/>
    <w:family w:val="roman"/>
    <w:pitch w:val="variable"/>
    <w:sig w:usb0="00000287" w:usb1="00000000" w:usb2="00000000" w:usb3="00000000" w:csb0="0000009F" w:csb1="00000000"/>
    <w:embedRegular r:id="rId15" w:fontKey="{270EEDEE-1CC7-F24B-AA03-252308ABC629}"/>
    <w:embedItalic r:id="rId16" w:fontKey="{4D6EE508-0395-2448-A854-98D8D0096EF8}"/>
  </w:font>
  <w:font w:name="ＭＳ Ｐ明朝">
    <w:altName w:val="MS PMincho"/>
    <w:panose1 w:val="02020600040205080304"/>
    <w:charset w:val="80"/>
    <w:family w:val="roman"/>
    <w:pitch w:val="variable"/>
    <w:sig w:usb0="E00002FF" w:usb1="6AC7FDFB" w:usb2="08000012" w:usb3="00000000" w:csb0="0002009F" w:csb1="00000000"/>
    <w:embedRegular r:id="rId17" w:subsetted="1" w:fontKey="{37452171-FDB8-5E40-92C3-8D5220BBDF28}"/>
  </w:font>
  <w:font w:name="Cambria Math">
    <w:panose1 w:val="02040503050406030204"/>
    <w:charset w:val="00"/>
    <w:family w:val="roman"/>
    <w:pitch w:val="variable"/>
    <w:sig w:usb0="E00002FF" w:usb1="420024FF" w:usb2="00000000" w:usb3="00000000" w:csb0="0000019F" w:csb1="00000000"/>
    <w:embedRegular r:id="rId18" w:fontKey="{3FAA22E0-8689-7048-B860-70DFCB9A3783}"/>
    <w:embedItalic r:id="rId19" w:fontKey="{A26ACDF4-A492-C041-B690-CEE6CE0EE674}"/>
  </w:font>
  <w:font w:name="ＭＳ ゴシック">
    <w:altName w:val="MS Gothic"/>
    <w:panose1 w:val="020B0609070205080204"/>
    <w:charset w:val="80"/>
    <w:family w:val="modern"/>
    <w:pitch w:val="fixed"/>
    <w:sig w:usb0="E00002FF" w:usb1="6AC7FDFB" w:usb2="08000012" w:usb3="00000000" w:csb0="0002009F" w:csb1="00000000"/>
    <w:embedRegular r:id="rId20" w:subsetted="1" w:fontKey="{99D73FE1-12CC-3643-95A9-C8B502CEDBD7}"/>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A84A9" w14:textId="77777777" w:rsidR="004F4173" w:rsidRDefault="004F4173">
    <w:pPr>
      <w:pBdr>
        <w:top w:val="nil"/>
        <w:left w:val="nil"/>
        <w:bottom w:val="nil"/>
        <w:right w:val="nil"/>
        <w:between w:val="nil"/>
      </w:pBdr>
      <w:tabs>
        <w:tab w:val="center" w:pos="4513"/>
        <w:tab w:val="right" w:pos="9026"/>
      </w:tabs>
      <w:spacing w:after="160" w:line="259" w:lineRule="auto"/>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6B29A" w14:textId="5F8E663F" w:rsidR="004F4173" w:rsidRDefault="00000000">
    <w:pPr>
      <w:jc w:val="center"/>
      <w:rPr>
        <w:rFonts w:ascii="Calibri" w:eastAsia="Calibri" w:hAnsi="Calibri" w:cs="Calibri"/>
        <w:sz w:val="20"/>
        <w:szCs w:val="20"/>
      </w:rPr>
    </w:pPr>
    <w:r>
      <w:rPr>
        <w:rFonts w:ascii="Calibri" w:eastAsia="Calibri" w:hAnsi="Calibri" w:cs="Calibri"/>
        <w:sz w:val="20"/>
        <w:szCs w:val="20"/>
      </w:rPr>
      <w:fldChar w:fldCharType="begin"/>
    </w:r>
    <w:r>
      <w:rPr>
        <w:rFonts w:ascii="Calibri" w:eastAsia="Calibri" w:hAnsi="Calibri" w:cs="Calibri"/>
        <w:sz w:val="20"/>
        <w:szCs w:val="20"/>
      </w:rPr>
      <w:instrText>PAGE</w:instrText>
    </w:r>
    <w:r>
      <w:rPr>
        <w:rFonts w:ascii="Calibri" w:eastAsia="Calibri" w:hAnsi="Calibri" w:cs="Calibri"/>
        <w:sz w:val="20"/>
        <w:szCs w:val="20"/>
      </w:rPr>
      <w:fldChar w:fldCharType="separate"/>
    </w:r>
    <w:r w:rsidR="003B71A2">
      <w:rPr>
        <w:rFonts w:ascii="Calibri" w:eastAsia="Calibri" w:hAnsi="Calibri" w:cs="Calibri"/>
        <w:noProof/>
        <w:sz w:val="20"/>
        <w:szCs w:val="20"/>
      </w:rPr>
      <w:t>2</w:t>
    </w:r>
    <w:r>
      <w:rPr>
        <w:rFonts w:ascii="Calibri" w:eastAsia="Calibri" w:hAnsi="Calibri" w:cs="Calibri"/>
        <w:sz w:val="20"/>
        <w:szCs w:val="20"/>
      </w:rPr>
      <w:fldChar w:fldCharType="end"/>
    </w:r>
  </w:p>
  <w:p w14:paraId="726EAB1D" w14:textId="77777777" w:rsidR="004F4173" w:rsidRDefault="004F4173"/>
  <w:p w14:paraId="1AA76A54" w14:textId="77777777" w:rsidR="004F4173" w:rsidRDefault="004F4173"/>
  <w:p w14:paraId="23A6D67C" w14:textId="77777777" w:rsidR="004F4173" w:rsidRDefault="004F417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9D2B9" w14:textId="77777777" w:rsidR="004F4173" w:rsidRDefault="004F4173">
    <w:pPr>
      <w:pBdr>
        <w:top w:val="nil"/>
        <w:left w:val="nil"/>
        <w:bottom w:val="nil"/>
        <w:right w:val="nil"/>
        <w:between w:val="nil"/>
      </w:pBdr>
      <w:tabs>
        <w:tab w:val="center" w:pos="4513"/>
        <w:tab w:val="right" w:pos="9026"/>
      </w:tabs>
      <w:spacing w:after="160" w:line="259" w:lineRule="auto"/>
      <w:rPr>
        <w:rFonts w:ascii="Calibri" w:eastAsia="Calibri" w:hAnsi="Calibri" w:cs="Calibri"/>
        <w:color w:val="A6A6A6"/>
        <w:sz w:val="18"/>
        <w:szCs w:val="18"/>
      </w:rPr>
    </w:pPr>
  </w:p>
  <w:p w14:paraId="1925EE0F" w14:textId="77777777" w:rsidR="004F4173" w:rsidRDefault="00000000">
    <w:pPr>
      <w:pBdr>
        <w:top w:val="nil"/>
        <w:left w:val="nil"/>
        <w:bottom w:val="nil"/>
        <w:right w:val="nil"/>
        <w:between w:val="nil"/>
      </w:pBdr>
      <w:tabs>
        <w:tab w:val="center" w:pos="4513"/>
        <w:tab w:val="right" w:pos="9026"/>
      </w:tabs>
      <w:spacing w:after="160" w:line="259" w:lineRule="auto"/>
      <w:rPr>
        <w:rFonts w:ascii="Calibri" w:eastAsia="Calibri" w:hAnsi="Calibri" w:cs="Calibri"/>
        <w:color w:val="A6A6A6"/>
        <w:sz w:val="18"/>
        <w:szCs w:val="18"/>
      </w:rPr>
    </w:pPr>
    <w:r>
      <w:rPr>
        <w:rFonts w:ascii="Calibri" w:eastAsia="Calibri" w:hAnsi="Calibri" w:cs="Calibri"/>
        <w:color w:val="A6A6A6"/>
        <w:sz w:val="18"/>
        <w:szCs w:val="18"/>
      </w:rPr>
      <w:t>The appropriate copyright/licence statement will be pasted here later when the publication contract is ready. This text field should be large enough to hold the appropriate release statement.</w:t>
    </w:r>
  </w:p>
  <w:p w14:paraId="5F2A69AC" w14:textId="77777777" w:rsidR="004F4173" w:rsidRDefault="004F4173">
    <w:pPr>
      <w:pBdr>
        <w:top w:val="nil"/>
        <w:left w:val="nil"/>
        <w:bottom w:val="nil"/>
        <w:right w:val="nil"/>
        <w:between w:val="nil"/>
      </w:pBdr>
      <w:tabs>
        <w:tab w:val="center" w:pos="4513"/>
        <w:tab w:val="right" w:pos="9026"/>
      </w:tabs>
      <w:spacing w:after="160" w:line="259" w:lineRule="auto"/>
      <w:rPr>
        <w:rFonts w:ascii="Calibri" w:eastAsia="Calibri" w:hAnsi="Calibri" w:cs="Calibri"/>
        <w:color w:val="A6A6A6"/>
        <w:sz w:val="18"/>
        <w:szCs w:val="18"/>
      </w:rPr>
    </w:pPr>
  </w:p>
  <w:p w14:paraId="7924DC79" w14:textId="77777777" w:rsidR="004F4173" w:rsidRDefault="004F4173">
    <w:pPr>
      <w:pBdr>
        <w:top w:val="nil"/>
        <w:left w:val="nil"/>
        <w:bottom w:val="nil"/>
        <w:right w:val="nil"/>
        <w:between w:val="nil"/>
      </w:pBdr>
      <w:tabs>
        <w:tab w:val="center" w:pos="4513"/>
        <w:tab w:val="right" w:pos="9026"/>
      </w:tabs>
      <w:spacing w:after="160" w:line="259" w:lineRule="auto"/>
      <w:rPr>
        <w:rFonts w:ascii="Calibri" w:eastAsia="Calibri" w:hAnsi="Calibri" w:cs="Calibri"/>
        <w:color w:val="A6A6A6"/>
        <w:sz w:val="18"/>
        <w:szCs w:val="18"/>
      </w:rPr>
    </w:pPr>
  </w:p>
  <w:p w14:paraId="162B0ADE" w14:textId="77777777" w:rsidR="004F4173" w:rsidRDefault="004F4173">
    <w:pPr>
      <w:pBdr>
        <w:top w:val="nil"/>
        <w:left w:val="nil"/>
        <w:bottom w:val="nil"/>
        <w:right w:val="nil"/>
        <w:between w:val="nil"/>
      </w:pBdr>
      <w:tabs>
        <w:tab w:val="center" w:pos="4513"/>
        <w:tab w:val="right" w:pos="9026"/>
      </w:tabs>
      <w:spacing w:after="160" w:line="259" w:lineRule="auto"/>
      <w:rPr>
        <w:rFonts w:ascii="Calibri" w:eastAsia="Calibri" w:hAnsi="Calibri" w:cs="Calibri"/>
        <w:color w:val="A6A6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977C4" w14:textId="77777777" w:rsidR="00D943FA" w:rsidRDefault="00D943FA">
      <w:r>
        <w:separator/>
      </w:r>
    </w:p>
  </w:footnote>
  <w:footnote w:type="continuationSeparator" w:id="0">
    <w:p w14:paraId="6D5E2FC9" w14:textId="77777777" w:rsidR="00D943FA" w:rsidRDefault="00D94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828A3" w14:textId="77777777" w:rsidR="004F4173" w:rsidRDefault="004F4173">
    <w:pPr>
      <w:pBdr>
        <w:top w:val="nil"/>
        <w:left w:val="nil"/>
        <w:bottom w:val="nil"/>
        <w:right w:val="nil"/>
        <w:between w:val="nil"/>
      </w:pBdr>
      <w:tabs>
        <w:tab w:val="center" w:pos="4513"/>
        <w:tab w:val="right" w:pos="9026"/>
      </w:tabs>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694F6" w14:textId="77777777" w:rsidR="004F4173" w:rsidRDefault="004F4173">
    <w:pPr>
      <w:pBdr>
        <w:top w:val="nil"/>
        <w:left w:val="nil"/>
        <w:bottom w:val="nil"/>
        <w:right w:val="nil"/>
        <w:between w:val="nil"/>
      </w:pBdr>
      <w:tabs>
        <w:tab w:val="center" w:pos="4513"/>
        <w:tab w:val="right" w:pos="9026"/>
      </w:tabs>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925FE" w14:textId="77777777" w:rsidR="004F4173" w:rsidRDefault="00000000">
    <w:pPr>
      <w:pBdr>
        <w:top w:val="nil"/>
        <w:left w:val="nil"/>
        <w:bottom w:val="nil"/>
        <w:right w:val="nil"/>
        <w:between w:val="nil"/>
      </w:pBdr>
      <w:tabs>
        <w:tab w:val="center" w:pos="4513"/>
        <w:tab w:val="right" w:pos="9026"/>
        <w:tab w:val="center" w:pos="4962"/>
      </w:tabs>
      <w:rPr>
        <w:rFonts w:ascii="Calibri" w:eastAsia="Calibri" w:hAnsi="Calibri" w:cs="Calibri"/>
        <w:color w:val="A6A6A6"/>
        <w:sz w:val="18"/>
        <w:szCs w:val="18"/>
      </w:rPr>
    </w:pPr>
    <w:r>
      <w:rPr>
        <w:noProof/>
      </w:rPr>
      <w:drawing>
        <wp:anchor distT="0" distB="0" distL="114300" distR="114300" simplePos="0" relativeHeight="251658240" behindDoc="0" locked="0" layoutInCell="1" hidden="0" allowOverlap="1" wp14:anchorId="5D082B5E" wp14:editId="1D74A937">
          <wp:simplePos x="0" y="0"/>
          <wp:positionH relativeFrom="column">
            <wp:posOffset>409575</wp:posOffset>
          </wp:positionH>
          <wp:positionV relativeFrom="paragraph">
            <wp:posOffset>-139064</wp:posOffset>
          </wp:positionV>
          <wp:extent cx="3265805" cy="591820"/>
          <wp:effectExtent l="0" t="0" r="0" b="0"/>
          <wp:wrapSquare wrapText="bothSides" distT="0" distB="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srcRect l="13232" r="32448" b="29281"/>
                  <a:stretch>
                    <a:fillRect/>
                  </a:stretch>
                </pic:blipFill>
                <pic:spPr>
                  <a:xfrm>
                    <a:off x="0" y="0"/>
                    <a:ext cx="3265805" cy="59182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F8C6452" wp14:editId="67F16040">
          <wp:simplePos x="0" y="0"/>
          <wp:positionH relativeFrom="column">
            <wp:posOffset>4645660</wp:posOffset>
          </wp:positionH>
          <wp:positionV relativeFrom="paragraph">
            <wp:posOffset>218403</wp:posOffset>
          </wp:positionV>
          <wp:extent cx="1085850" cy="232410"/>
          <wp:effectExtent l="0" t="0" r="0" b="0"/>
          <wp:wrapSquare wrapText="bothSides" distT="0" distB="0" distL="114300" distR="11430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l="79348" t="42292" b="20649"/>
                  <a:stretch>
                    <a:fillRect/>
                  </a:stretch>
                </pic:blipFill>
                <pic:spPr>
                  <a:xfrm>
                    <a:off x="0" y="0"/>
                    <a:ext cx="1085850" cy="23241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2065583" wp14:editId="380B4966">
          <wp:simplePos x="0" y="0"/>
          <wp:positionH relativeFrom="column">
            <wp:posOffset>5081</wp:posOffset>
          </wp:positionH>
          <wp:positionV relativeFrom="paragraph">
            <wp:posOffset>55880</wp:posOffset>
          </wp:positionV>
          <wp:extent cx="404495" cy="411480"/>
          <wp:effectExtent l="0" t="0" r="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
                  <a:srcRect/>
                  <a:stretch>
                    <a:fillRect/>
                  </a:stretch>
                </pic:blipFill>
                <pic:spPr>
                  <a:xfrm>
                    <a:off x="0" y="0"/>
                    <a:ext cx="404495" cy="4114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76198"/>
    <w:multiLevelType w:val="multilevel"/>
    <w:tmpl w:val="E49A89C8"/>
    <w:lvl w:ilvl="0">
      <w:start w:val="1"/>
      <w:numFmt w:val="decimal"/>
      <w:lvlText w:val="%1."/>
      <w:lvlJc w:val="left"/>
      <w:pPr>
        <w:ind w:left="360" w:hanging="360"/>
      </w:pPr>
      <w:rPr>
        <w:rFonts w:hint="default"/>
        <w:color w:val="000000"/>
      </w:rPr>
    </w:lvl>
    <w:lvl w:ilvl="1">
      <w:start w:val="1"/>
      <w:numFmt w:val="decimal"/>
      <w:isLgl/>
      <w:lvlText w:val="%1.%2"/>
      <w:lvlJc w:val="left"/>
      <w:pPr>
        <w:ind w:left="360" w:hanging="360"/>
      </w:pPr>
      <w:rPr>
        <w:rFonts w:ascii="Calibri" w:eastAsia="Calibri" w:hAnsi="Calibri" w:cs="Calibri" w:hint="default"/>
        <w:b/>
        <w:color w:val="000000"/>
      </w:rPr>
    </w:lvl>
    <w:lvl w:ilvl="2">
      <w:start w:val="1"/>
      <w:numFmt w:val="decimal"/>
      <w:isLgl/>
      <w:lvlText w:val="%1.%2.%3"/>
      <w:lvlJc w:val="left"/>
      <w:pPr>
        <w:ind w:left="720" w:hanging="720"/>
      </w:pPr>
      <w:rPr>
        <w:rFonts w:ascii="Calibri" w:eastAsia="Calibri" w:hAnsi="Calibri" w:cs="Calibri" w:hint="default"/>
        <w:b/>
        <w:color w:val="000000"/>
      </w:rPr>
    </w:lvl>
    <w:lvl w:ilvl="3">
      <w:start w:val="1"/>
      <w:numFmt w:val="decimal"/>
      <w:isLgl/>
      <w:lvlText w:val="%1.%2.%3.%4"/>
      <w:lvlJc w:val="left"/>
      <w:pPr>
        <w:ind w:left="720" w:hanging="720"/>
      </w:pPr>
      <w:rPr>
        <w:rFonts w:ascii="Calibri" w:eastAsia="Calibri" w:hAnsi="Calibri" w:cs="Calibri" w:hint="default"/>
        <w:b/>
        <w:color w:val="000000"/>
      </w:rPr>
    </w:lvl>
    <w:lvl w:ilvl="4">
      <w:start w:val="1"/>
      <w:numFmt w:val="decimal"/>
      <w:isLgl/>
      <w:lvlText w:val="%1.%2.%3.%4.%5"/>
      <w:lvlJc w:val="left"/>
      <w:pPr>
        <w:ind w:left="1080" w:hanging="1080"/>
      </w:pPr>
      <w:rPr>
        <w:rFonts w:ascii="Calibri" w:eastAsia="Calibri" w:hAnsi="Calibri" w:cs="Calibri" w:hint="default"/>
        <w:b/>
        <w:color w:val="000000"/>
      </w:rPr>
    </w:lvl>
    <w:lvl w:ilvl="5">
      <w:start w:val="1"/>
      <w:numFmt w:val="decimal"/>
      <w:isLgl/>
      <w:lvlText w:val="%1.%2.%3.%4.%5.%6"/>
      <w:lvlJc w:val="left"/>
      <w:pPr>
        <w:ind w:left="1080" w:hanging="1080"/>
      </w:pPr>
      <w:rPr>
        <w:rFonts w:ascii="Calibri" w:eastAsia="Calibri" w:hAnsi="Calibri" w:cs="Calibri" w:hint="default"/>
        <w:b/>
        <w:color w:val="000000"/>
      </w:rPr>
    </w:lvl>
    <w:lvl w:ilvl="6">
      <w:start w:val="1"/>
      <w:numFmt w:val="decimal"/>
      <w:isLgl/>
      <w:lvlText w:val="%1.%2.%3.%4.%5.%6.%7"/>
      <w:lvlJc w:val="left"/>
      <w:pPr>
        <w:ind w:left="1440" w:hanging="1440"/>
      </w:pPr>
      <w:rPr>
        <w:rFonts w:ascii="Calibri" w:eastAsia="Calibri" w:hAnsi="Calibri" w:cs="Calibri" w:hint="default"/>
        <w:b/>
        <w:color w:val="000000"/>
      </w:rPr>
    </w:lvl>
    <w:lvl w:ilvl="7">
      <w:start w:val="1"/>
      <w:numFmt w:val="decimal"/>
      <w:isLgl/>
      <w:lvlText w:val="%1.%2.%3.%4.%5.%6.%7.%8"/>
      <w:lvlJc w:val="left"/>
      <w:pPr>
        <w:ind w:left="1440" w:hanging="1440"/>
      </w:pPr>
      <w:rPr>
        <w:rFonts w:ascii="Calibri" w:eastAsia="Calibri" w:hAnsi="Calibri" w:cs="Calibri" w:hint="default"/>
        <w:b/>
        <w:color w:val="000000"/>
      </w:rPr>
    </w:lvl>
    <w:lvl w:ilvl="8">
      <w:start w:val="1"/>
      <w:numFmt w:val="decimal"/>
      <w:isLgl/>
      <w:lvlText w:val="%1.%2.%3.%4.%5.%6.%7.%8.%9"/>
      <w:lvlJc w:val="left"/>
      <w:pPr>
        <w:ind w:left="1800" w:hanging="1800"/>
      </w:pPr>
      <w:rPr>
        <w:rFonts w:ascii="Calibri" w:eastAsia="Calibri" w:hAnsi="Calibri" w:cs="Calibri" w:hint="default"/>
        <w:b/>
        <w:color w:val="000000"/>
      </w:rPr>
    </w:lvl>
  </w:abstractNum>
  <w:abstractNum w:abstractNumId="1" w15:restartNumberingAfterBreak="0">
    <w:nsid w:val="16882104"/>
    <w:multiLevelType w:val="multilevel"/>
    <w:tmpl w:val="B17A2EFC"/>
    <w:lvl w:ilvl="0">
      <w:start w:val="1"/>
      <w:numFmt w:val="decimal"/>
      <w:lvlText w:val="%1"/>
      <w:lvlJc w:val="left"/>
      <w:pPr>
        <w:ind w:left="432" w:hanging="432"/>
      </w:pPr>
      <w:rPr>
        <w:rFonts w:ascii="Calibri" w:eastAsia="Calibri" w:hAnsi="Calibri" w:cs="Calibri"/>
        <w:b/>
        <w:i w:val="0"/>
        <w:color w:val="000000"/>
        <w:sz w:val="28"/>
        <w:szCs w:val="28"/>
      </w:rPr>
    </w:lvl>
    <w:lvl w:ilvl="1">
      <w:start w:val="1"/>
      <w:numFmt w:val="decimal"/>
      <w:lvlText w:val="%1.%2"/>
      <w:lvlJc w:val="left"/>
      <w:pPr>
        <w:ind w:left="576" w:hanging="576"/>
      </w:pPr>
      <w:rPr>
        <w:rFonts w:ascii="Calibri" w:eastAsia="Calibri" w:hAnsi="Calibri" w:cs="Calibri"/>
        <w:b/>
        <w:i w:val="0"/>
        <w:color w:val="000000"/>
        <w:sz w:val="24"/>
        <w:szCs w:val="24"/>
      </w:rPr>
    </w:lvl>
    <w:lvl w:ilvl="2">
      <w:start w:val="1"/>
      <w:numFmt w:val="decimal"/>
      <w:lvlText w:val="%1.%2.%3"/>
      <w:lvlJc w:val="left"/>
      <w:pPr>
        <w:ind w:left="720" w:hanging="720"/>
      </w:pPr>
      <w:rPr>
        <w:rFonts w:ascii="Calibri" w:eastAsia="Calibri" w:hAnsi="Calibri" w:cs="Calibri"/>
        <w:b w:val="0"/>
        <w:i w:val="0"/>
        <w:color w:val="000000"/>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DB2BCA"/>
    <w:multiLevelType w:val="multilevel"/>
    <w:tmpl w:val="B17A2EFC"/>
    <w:styleLink w:val="2"/>
    <w:lvl w:ilvl="0">
      <w:start w:val="1"/>
      <w:numFmt w:val="decimal"/>
      <w:lvlText w:val="%1"/>
      <w:lvlJc w:val="left"/>
      <w:pPr>
        <w:ind w:left="432" w:hanging="432"/>
      </w:pPr>
      <w:rPr>
        <w:rFonts w:ascii="Calibri" w:eastAsia="Calibri" w:hAnsi="Calibri" w:cs="Calibri"/>
        <w:b/>
        <w:i w:val="0"/>
        <w:color w:val="000000"/>
        <w:sz w:val="28"/>
        <w:szCs w:val="28"/>
      </w:rPr>
    </w:lvl>
    <w:lvl w:ilvl="1">
      <w:start w:val="1"/>
      <w:numFmt w:val="decimal"/>
      <w:lvlText w:val="%1.%2"/>
      <w:lvlJc w:val="left"/>
      <w:pPr>
        <w:ind w:left="576" w:hanging="576"/>
      </w:pPr>
      <w:rPr>
        <w:rFonts w:ascii="Calibri" w:eastAsia="Calibri" w:hAnsi="Calibri" w:cs="Calibri"/>
        <w:b/>
        <w:i w:val="0"/>
        <w:color w:val="000000"/>
        <w:sz w:val="24"/>
        <w:szCs w:val="24"/>
      </w:rPr>
    </w:lvl>
    <w:lvl w:ilvl="2">
      <w:start w:val="1"/>
      <w:numFmt w:val="decimal"/>
      <w:lvlText w:val="%1.%2.%3"/>
      <w:lvlJc w:val="left"/>
      <w:pPr>
        <w:ind w:left="720" w:hanging="720"/>
      </w:pPr>
      <w:rPr>
        <w:rFonts w:ascii="Calibri" w:eastAsia="Calibri" w:hAnsi="Calibri" w:cs="Calibri"/>
        <w:b w:val="0"/>
        <w:i w:val="0"/>
        <w:color w:val="000000"/>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25F184C"/>
    <w:multiLevelType w:val="multilevel"/>
    <w:tmpl w:val="8214B0D0"/>
    <w:lvl w:ilvl="0">
      <w:start w:val="1"/>
      <w:numFmt w:val="decimal"/>
      <w:pStyle w:val="1"/>
      <w:lvlText w:val="%1."/>
      <w:lvlJc w:val="left"/>
      <w:pPr>
        <w:tabs>
          <w:tab w:val="num" w:pos="720"/>
        </w:tabs>
        <w:ind w:left="720" w:hanging="720"/>
      </w:pPr>
    </w:lvl>
    <w:lvl w:ilvl="1">
      <w:start w:val="1"/>
      <w:numFmt w:val="decimal"/>
      <w:pStyle w:val="20"/>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abstractNum w:abstractNumId="4" w15:restartNumberingAfterBreak="0">
    <w:nsid w:val="4B553ABD"/>
    <w:multiLevelType w:val="multilevel"/>
    <w:tmpl w:val="17E030F4"/>
    <w:styleLink w:val="30"/>
    <w:lvl w:ilvl="0">
      <w:start w:val="1"/>
      <w:numFmt w:val="decimal"/>
      <w:lvlText w:val="%1."/>
      <w:lvlJc w:val="left"/>
      <w:pPr>
        <w:ind w:left="360" w:hanging="360"/>
      </w:pPr>
      <w:rPr>
        <w:rFonts w:hint="default"/>
        <w:color w:val="000000"/>
      </w:rPr>
    </w:lvl>
    <w:lvl w:ilvl="1">
      <w:start w:val="1"/>
      <w:numFmt w:val="aiueoFullWidth"/>
      <w:lvlText w:val="(%2)"/>
      <w:lvlJc w:val="left"/>
      <w:pPr>
        <w:ind w:left="880" w:hanging="440"/>
      </w:pPr>
    </w:lvl>
    <w:lvl w:ilvl="2">
      <w:start w:val="1"/>
      <w:numFmt w:val="decimalEnclosedCircle"/>
      <w:lvlText w:val="%3"/>
      <w:lvlJc w:val="left"/>
      <w:pPr>
        <w:ind w:left="1320" w:hanging="440"/>
      </w:pPr>
    </w:lvl>
    <w:lvl w:ilvl="3">
      <w:start w:val="1"/>
      <w:numFmt w:val="decimal"/>
      <w:lvlText w:val="%4."/>
      <w:lvlJc w:val="left"/>
      <w:pPr>
        <w:ind w:left="1760" w:hanging="440"/>
      </w:pPr>
    </w:lvl>
    <w:lvl w:ilvl="4">
      <w:start w:val="1"/>
      <w:numFmt w:val="aiueoFullWidth"/>
      <w:lvlText w:val="(%5)"/>
      <w:lvlJc w:val="left"/>
      <w:pPr>
        <w:ind w:left="2200" w:hanging="440"/>
      </w:pPr>
    </w:lvl>
    <w:lvl w:ilvl="5">
      <w:start w:val="1"/>
      <w:numFmt w:val="decimalEnclosedCircle"/>
      <w:lvlText w:val="%6"/>
      <w:lvlJc w:val="left"/>
      <w:pPr>
        <w:ind w:left="2640" w:hanging="440"/>
      </w:pPr>
    </w:lvl>
    <w:lvl w:ilvl="6">
      <w:start w:val="1"/>
      <w:numFmt w:val="decimal"/>
      <w:lvlText w:val="%7."/>
      <w:lvlJc w:val="left"/>
      <w:pPr>
        <w:ind w:left="3080" w:hanging="440"/>
      </w:pPr>
    </w:lvl>
    <w:lvl w:ilvl="7">
      <w:start w:val="1"/>
      <w:numFmt w:val="aiueoFullWidth"/>
      <w:lvlText w:val="(%8)"/>
      <w:lvlJc w:val="left"/>
      <w:pPr>
        <w:ind w:left="3520" w:hanging="440"/>
      </w:pPr>
    </w:lvl>
    <w:lvl w:ilvl="8">
      <w:start w:val="1"/>
      <w:numFmt w:val="decimalEnclosedCircle"/>
      <w:lvlText w:val="%9"/>
      <w:lvlJc w:val="left"/>
      <w:pPr>
        <w:ind w:left="3960" w:hanging="440"/>
      </w:pPr>
    </w:lvl>
  </w:abstractNum>
  <w:abstractNum w:abstractNumId="5" w15:restartNumberingAfterBreak="0">
    <w:nsid w:val="5F714F99"/>
    <w:multiLevelType w:val="multilevel"/>
    <w:tmpl w:val="B17A2EFC"/>
    <w:styleLink w:val="10"/>
    <w:lvl w:ilvl="0">
      <w:start w:val="1"/>
      <w:numFmt w:val="decimal"/>
      <w:lvlText w:val="%1"/>
      <w:lvlJc w:val="left"/>
      <w:pPr>
        <w:ind w:left="432" w:hanging="432"/>
      </w:pPr>
      <w:rPr>
        <w:rFonts w:ascii="Calibri" w:eastAsia="Calibri" w:hAnsi="Calibri" w:cs="Calibri"/>
        <w:b/>
        <w:i w:val="0"/>
        <w:color w:val="000000"/>
        <w:sz w:val="28"/>
        <w:szCs w:val="28"/>
      </w:rPr>
    </w:lvl>
    <w:lvl w:ilvl="1">
      <w:start w:val="1"/>
      <w:numFmt w:val="decimal"/>
      <w:lvlText w:val="%1.%2"/>
      <w:lvlJc w:val="left"/>
      <w:pPr>
        <w:ind w:left="576" w:hanging="576"/>
      </w:pPr>
      <w:rPr>
        <w:rFonts w:ascii="Calibri" w:eastAsia="Calibri" w:hAnsi="Calibri" w:cs="Calibri"/>
        <w:b/>
        <w:i w:val="0"/>
        <w:color w:val="000000"/>
        <w:sz w:val="24"/>
        <w:szCs w:val="24"/>
      </w:rPr>
    </w:lvl>
    <w:lvl w:ilvl="2">
      <w:start w:val="1"/>
      <w:numFmt w:val="decimal"/>
      <w:lvlText w:val="%1.%2.%3"/>
      <w:lvlJc w:val="left"/>
      <w:pPr>
        <w:ind w:left="720" w:hanging="720"/>
      </w:pPr>
      <w:rPr>
        <w:rFonts w:ascii="Calibri" w:eastAsia="Calibri" w:hAnsi="Calibri" w:cs="Calibri"/>
        <w:b w:val="0"/>
        <w:i w:val="0"/>
        <w:color w:val="000000"/>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1A7038C"/>
    <w:multiLevelType w:val="multilevel"/>
    <w:tmpl w:val="9B4ADBBE"/>
    <w:lvl w:ilvl="0">
      <w:start w:val="1"/>
      <w:numFmt w:val="decimal"/>
      <w:lvlText w:val="%1."/>
      <w:lvlJc w:val="left"/>
      <w:pPr>
        <w:ind w:left="717" w:hanging="360"/>
      </w:pPr>
      <w:rPr>
        <w:rFonts w:ascii="Calibri" w:eastAsia="Calibri" w:hAnsi="Calibri" w:cs="Calibri"/>
        <w:b w:val="0"/>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CFB16CE"/>
    <w:multiLevelType w:val="multilevel"/>
    <w:tmpl w:val="B17A2EFC"/>
    <w:lvl w:ilvl="0">
      <w:start w:val="1"/>
      <w:numFmt w:val="decimal"/>
      <w:lvlText w:val="%1"/>
      <w:lvlJc w:val="left"/>
      <w:pPr>
        <w:ind w:left="432" w:hanging="432"/>
      </w:pPr>
      <w:rPr>
        <w:rFonts w:ascii="Calibri" w:eastAsia="Calibri" w:hAnsi="Calibri" w:cs="Calibri"/>
        <w:b/>
        <w:i w:val="0"/>
        <w:color w:val="000000"/>
        <w:sz w:val="28"/>
        <w:szCs w:val="28"/>
      </w:rPr>
    </w:lvl>
    <w:lvl w:ilvl="1">
      <w:start w:val="1"/>
      <w:numFmt w:val="decimal"/>
      <w:lvlText w:val="%1.%2"/>
      <w:lvlJc w:val="left"/>
      <w:pPr>
        <w:ind w:left="576" w:hanging="576"/>
      </w:pPr>
      <w:rPr>
        <w:rFonts w:ascii="Calibri" w:eastAsia="Calibri" w:hAnsi="Calibri" w:cs="Calibri"/>
        <w:b/>
        <w:i w:val="0"/>
        <w:color w:val="000000"/>
        <w:sz w:val="24"/>
        <w:szCs w:val="24"/>
      </w:rPr>
    </w:lvl>
    <w:lvl w:ilvl="2">
      <w:start w:val="1"/>
      <w:numFmt w:val="decimal"/>
      <w:lvlText w:val="%1.%2.%3"/>
      <w:lvlJc w:val="left"/>
      <w:pPr>
        <w:ind w:left="720" w:hanging="720"/>
      </w:pPr>
      <w:rPr>
        <w:rFonts w:ascii="Calibri" w:eastAsia="Calibri" w:hAnsi="Calibri" w:cs="Calibri"/>
        <w:b w:val="0"/>
        <w:i w:val="0"/>
        <w:color w:val="000000"/>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E156485"/>
    <w:multiLevelType w:val="multilevel"/>
    <w:tmpl w:val="28B27AD0"/>
    <w:lvl w:ilvl="0">
      <w:start w:val="1"/>
      <w:numFmt w:val="bullet"/>
      <w:lvlText w:val="•"/>
      <w:lvlJc w:val="left"/>
      <w:pPr>
        <w:ind w:left="717"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85916469">
    <w:abstractNumId w:val="8"/>
  </w:num>
  <w:num w:numId="2" w16cid:durableId="1399329614">
    <w:abstractNumId w:val="1"/>
  </w:num>
  <w:num w:numId="3" w16cid:durableId="258637676">
    <w:abstractNumId w:val="6"/>
  </w:num>
  <w:num w:numId="4" w16cid:durableId="1197279415">
    <w:abstractNumId w:val="3"/>
  </w:num>
  <w:num w:numId="5" w16cid:durableId="20766609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135430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941339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769530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974883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55300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83526278">
    <w:abstractNumId w:val="7"/>
  </w:num>
  <w:num w:numId="12" w16cid:durableId="1806117453">
    <w:abstractNumId w:val="5"/>
  </w:num>
  <w:num w:numId="13" w16cid:durableId="431515363">
    <w:abstractNumId w:val="2"/>
  </w:num>
  <w:num w:numId="14" w16cid:durableId="217012464">
    <w:abstractNumId w:val="0"/>
  </w:num>
  <w:num w:numId="15" w16cid:durableId="7553193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173"/>
    <w:rsid w:val="000378AB"/>
    <w:rsid w:val="000F44E0"/>
    <w:rsid w:val="00135745"/>
    <w:rsid w:val="001771B4"/>
    <w:rsid w:val="00246811"/>
    <w:rsid w:val="002B52EF"/>
    <w:rsid w:val="002E1FD5"/>
    <w:rsid w:val="003B71A2"/>
    <w:rsid w:val="00443C27"/>
    <w:rsid w:val="004669DE"/>
    <w:rsid w:val="004F4173"/>
    <w:rsid w:val="00546938"/>
    <w:rsid w:val="005779C3"/>
    <w:rsid w:val="005A11DB"/>
    <w:rsid w:val="00645A58"/>
    <w:rsid w:val="00664D63"/>
    <w:rsid w:val="006806BB"/>
    <w:rsid w:val="00705A88"/>
    <w:rsid w:val="007A4CFA"/>
    <w:rsid w:val="007D2E5E"/>
    <w:rsid w:val="00900491"/>
    <w:rsid w:val="00AD2F44"/>
    <w:rsid w:val="00AE7C37"/>
    <w:rsid w:val="00AF22C6"/>
    <w:rsid w:val="00AF7FDC"/>
    <w:rsid w:val="00CF7DBE"/>
    <w:rsid w:val="00D943FA"/>
    <w:rsid w:val="00E23B5A"/>
    <w:rsid w:val="00F028C2"/>
    <w:rsid w:val="00FE01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6C324503"/>
  <w15:docId w15:val="{A7BE5F8E-7BDD-8046-BF23-71889B049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71B4"/>
    <w:rPr>
      <w:rFonts w:eastAsia="Times New Roman"/>
    </w:rPr>
  </w:style>
  <w:style w:type="paragraph" w:styleId="1">
    <w:name w:val="heading 1"/>
    <w:basedOn w:val="a"/>
    <w:next w:val="a"/>
    <w:link w:val="11"/>
    <w:uiPriority w:val="9"/>
    <w:qFormat/>
    <w:rsid w:val="00922477"/>
    <w:pPr>
      <w:keepNext/>
      <w:keepLines/>
      <w:numPr>
        <w:numId w:val="4"/>
      </w:numPr>
      <w:spacing w:before="240" w:line="259" w:lineRule="auto"/>
      <w:outlineLvl w:val="0"/>
    </w:pPr>
    <w:rPr>
      <w:rFonts w:ascii="Calibri Light" w:eastAsia="Malgun Gothic" w:hAnsi="Calibri Light"/>
      <w:color w:val="2F5496"/>
      <w:sz w:val="32"/>
      <w:szCs w:val="32"/>
      <w:lang w:eastAsia="ko-KR"/>
    </w:rPr>
  </w:style>
  <w:style w:type="paragraph" w:styleId="20">
    <w:name w:val="heading 2"/>
    <w:basedOn w:val="a"/>
    <w:next w:val="a"/>
    <w:link w:val="21"/>
    <w:uiPriority w:val="9"/>
    <w:semiHidden/>
    <w:unhideWhenUsed/>
    <w:qFormat/>
    <w:rsid w:val="00E82179"/>
    <w:pPr>
      <w:keepNext/>
      <w:keepLines/>
      <w:numPr>
        <w:ilvl w:val="1"/>
        <w:numId w:val="5"/>
      </w:numPr>
      <w:spacing w:before="40" w:line="259" w:lineRule="auto"/>
      <w:outlineLvl w:val="1"/>
    </w:pPr>
    <w:rPr>
      <w:rFonts w:ascii="Calibri Light" w:eastAsia="Malgun Gothic" w:hAnsi="Calibri Light"/>
      <w:color w:val="2F5496"/>
      <w:sz w:val="26"/>
      <w:szCs w:val="26"/>
      <w:lang w:eastAsia="ko-KR"/>
    </w:rPr>
  </w:style>
  <w:style w:type="paragraph" w:styleId="3">
    <w:name w:val="heading 3"/>
    <w:basedOn w:val="a"/>
    <w:next w:val="a"/>
    <w:link w:val="31"/>
    <w:uiPriority w:val="9"/>
    <w:semiHidden/>
    <w:unhideWhenUsed/>
    <w:qFormat/>
    <w:rsid w:val="00CB1B8E"/>
    <w:pPr>
      <w:keepNext/>
      <w:keepLines/>
      <w:numPr>
        <w:ilvl w:val="2"/>
        <w:numId w:val="6"/>
      </w:numPr>
      <w:spacing w:before="40" w:line="259" w:lineRule="auto"/>
      <w:outlineLvl w:val="2"/>
    </w:pPr>
    <w:rPr>
      <w:rFonts w:ascii="Calibri Light" w:eastAsia="Malgun Gothic" w:hAnsi="Calibri Light"/>
      <w:color w:val="1F3763"/>
      <w:lang w:eastAsia="ko-KR"/>
    </w:rPr>
  </w:style>
  <w:style w:type="paragraph" w:styleId="4">
    <w:name w:val="heading 4"/>
    <w:basedOn w:val="a"/>
    <w:next w:val="a"/>
    <w:link w:val="40"/>
    <w:uiPriority w:val="9"/>
    <w:semiHidden/>
    <w:unhideWhenUsed/>
    <w:qFormat/>
    <w:rsid w:val="004B18AB"/>
    <w:pPr>
      <w:keepNext/>
      <w:keepLines/>
      <w:numPr>
        <w:ilvl w:val="3"/>
        <w:numId w:val="7"/>
      </w:numPr>
      <w:spacing w:before="40" w:line="259" w:lineRule="auto"/>
      <w:outlineLvl w:val="3"/>
    </w:pPr>
    <w:rPr>
      <w:rFonts w:ascii="Calibri Light" w:eastAsia="Malgun Gothic" w:hAnsi="Calibri Light"/>
      <w:i/>
      <w:iCs/>
      <w:color w:val="2F5496"/>
      <w:sz w:val="22"/>
      <w:szCs w:val="22"/>
      <w:lang w:eastAsia="ko-KR"/>
    </w:rPr>
  </w:style>
  <w:style w:type="paragraph" w:styleId="5">
    <w:name w:val="heading 5"/>
    <w:basedOn w:val="a"/>
    <w:next w:val="a"/>
    <w:link w:val="50"/>
    <w:uiPriority w:val="9"/>
    <w:semiHidden/>
    <w:unhideWhenUsed/>
    <w:qFormat/>
    <w:rsid w:val="004B18AB"/>
    <w:pPr>
      <w:keepNext/>
      <w:keepLines/>
      <w:numPr>
        <w:ilvl w:val="4"/>
        <w:numId w:val="7"/>
      </w:numPr>
      <w:spacing w:before="40" w:line="259" w:lineRule="auto"/>
      <w:outlineLvl w:val="4"/>
    </w:pPr>
    <w:rPr>
      <w:rFonts w:ascii="Calibri Light" w:eastAsia="Malgun Gothic" w:hAnsi="Calibri Light"/>
      <w:color w:val="2F5496"/>
      <w:sz w:val="22"/>
      <w:szCs w:val="22"/>
      <w:lang w:eastAsia="ko-KR"/>
    </w:rPr>
  </w:style>
  <w:style w:type="paragraph" w:styleId="6">
    <w:name w:val="heading 6"/>
    <w:basedOn w:val="a"/>
    <w:next w:val="a"/>
    <w:link w:val="60"/>
    <w:uiPriority w:val="9"/>
    <w:semiHidden/>
    <w:unhideWhenUsed/>
    <w:qFormat/>
    <w:rsid w:val="004B18AB"/>
    <w:pPr>
      <w:keepNext/>
      <w:keepLines/>
      <w:numPr>
        <w:ilvl w:val="5"/>
        <w:numId w:val="7"/>
      </w:numPr>
      <w:spacing w:before="40" w:line="259" w:lineRule="auto"/>
      <w:outlineLvl w:val="5"/>
    </w:pPr>
    <w:rPr>
      <w:rFonts w:ascii="Calibri Light" w:eastAsia="Malgun Gothic" w:hAnsi="Calibri Light"/>
      <w:color w:val="1F3763"/>
      <w:sz w:val="22"/>
      <w:szCs w:val="22"/>
      <w:lang w:eastAsia="ko-KR"/>
    </w:rPr>
  </w:style>
  <w:style w:type="paragraph" w:styleId="7">
    <w:name w:val="heading 7"/>
    <w:basedOn w:val="a"/>
    <w:next w:val="a"/>
    <w:link w:val="70"/>
    <w:uiPriority w:val="9"/>
    <w:semiHidden/>
    <w:unhideWhenUsed/>
    <w:qFormat/>
    <w:rsid w:val="004B18AB"/>
    <w:pPr>
      <w:keepNext/>
      <w:keepLines/>
      <w:numPr>
        <w:ilvl w:val="6"/>
        <w:numId w:val="7"/>
      </w:numPr>
      <w:spacing w:before="40" w:line="259" w:lineRule="auto"/>
      <w:outlineLvl w:val="6"/>
    </w:pPr>
    <w:rPr>
      <w:rFonts w:ascii="Calibri Light" w:eastAsia="Malgun Gothic" w:hAnsi="Calibri Light"/>
      <w:i/>
      <w:iCs/>
      <w:color w:val="1F3763"/>
      <w:sz w:val="22"/>
      <w:szCs w:val="22"/>
      <w:lang w:eastAsia="ko-KR"/>
    </w:rPr>
  </w:style>
  <w:style w:type="paragraph" w:styleId="8">
    <w:name w:val="heading 8"/>
    <w:basedOn w:val="a"/>
    <w:next w:val="a"/>
    <w:link w:val="80"/>
    <w:uiPriority w:val="9"/>
    <w:semiHidden/>
    <w:unhideWhenUsed/>
    <w:qFormat/>
    <w:rsid w:val="004B18AB"/>
    <w:pPr>
      <w:keepNext/>
      <w:keepLines/>
      <w:numPr>
        <w:ilvl w:val="7"/>
        <w:numId w:val="7"/>
      </w:numPr>
      <w:spacing w:before="40" w:line="259" w:lineRule="auto"/>
      <w:outlineLvl w:val="7"/>
    </w:pPr>
    <w:rPr>
      <w:rFonts w:ascii="Calibri Light" w:eastAsia="Malgun Gothic" w:hAnsi="Calibri Light"/>
      <w:color w:val="272727"/>
      <w:sz w:val="21"/>
      <w:szCs w:val="21"/>
      <w:lang w:eastAsia="ko-KR"/>
    </w:rPr>
  </w:style>
  <w:style w:type="paragraph" w:styleId="9">
    <w:name w:val="heading 9"/>
    <w:basedOn w:val="a"/>
    <w:next w:val="a"/>
    <w:link w:val="90"/>
    <w:uiPriority w:val="9"/>
    <w:semiHidden/>
    <w:unhideWhenUsed/>
    <w:qFormat/>
    <w:rsid w:val="004B18AB"/>
    <w:pPr>
      <w:keepNext/>
      <w:keepLines/>
      <w:numPr>
        <w:ilvl w:val="8"/>
        <w:numId w:val="7"/>
      </w:numPr>
      <w:spacing w:before="40" w:line="259" w:lineRule="auto"/>
      <w:outlineLvl w:val="8"/>
    </w:pPr>
    <w:rPr>
      <w:rFonts w:ascii="Calibri Light" w:eastAsia="Malgun Gothic" w:hAnsi="Calibri Light"/>
      <w:i/>
      <w:iCs/>
      <w:color w:val="272727"/>
      <w:sz w:val="21"/>
      <w:szCs w:val="21"/>
      <w:lang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link w:val="a5"/>
    <w:uiPriority w:val="99"/>
    <w:unhideWhenUsed/>
    <w:rsid w:val="004D06EA"/>
    <w:pPr>
      <w:tabs>
        <w:tab w:val="center" w:pos="4513"/>
        <w:tab w:val="right" w:pos="9026"/>
      </w:tabs>
    </w:pPr>
    <w:rPr>
      <w:rFonts w:ascii="Calibri" w:eastAsia="Malgun Gothic" w:hAnsi="Calibri"/>
      <w:sz w:val="22"/>
      <w:szCs w:val="22"/>
      <w:lang w:eastAsia="ko-KR"/>
    </w:rPr>
  </w:style>
  <w:style w:type="character" w:customStyle="1" w:styleId="a5">
    <w:name w:val="ヘッダー (文字)"/>
    <w:basedOn w:val="a0"/>
    <w:link w:val="a4"/>
    <w:uiPriority w:val="99"/>
    <w:rsid w:val="004D06EA"/>
  </w:style>
  <w:style w:type="paragraph" w:styleId="a6">
    <w:name w:val="footer"/>
    <w:basedOn w:val="a"/>
    <w:link w:val="a7"/>
    <w:uiPriority w:val="99"/>
    <w:unhideWhenUsed/>
    <w:rsid w:val="00043F87"/>
    <w:pPr>
      <w:tabs>
        <w:tab w:val="center" w:pos="4513"/>
        <w:tab w:val="right" w:pos="9026"/>
      </w:tabs>
      <w:spacing w:after="160" w:line="259" w:lineRule="auto"/>
    </w:pPr>
    <w:rPr>
      <w:rFonts w:ascii="Calibri" w:eastAsia="Malgun Gothic" w:hAnsi="Calibri"/>
      <w:sz w:val="22"/>
      <w:szCs w:val="22"/>
      <w:lang w:eastAsia="ko-KR"/>
    </w:rPr>
  </w:style>
  <w:style w:type="character" w:customStyle="1" w:styleId="a7">
    <w:name w:val="フッター (文字)"/>
    <w:link w:val="a6"/>
    <w:uiPriority w:val="99"/>
    <w:rsid w:val="00043F87"/>
    <w:rPr>
      <w:sz w:val="22"/>
      <w:szCs w:val="22"/>
    </w:rPr>
  </w:style>
  <w:style w:type="paragraph" w:customStyle="1" w:styleId="IASDRHeading1">
    <w:name w:val="IASDR Heading 1"/>
    <w:basedOn w:val="a"/>
    <w:link w:val="IASDRHeading1Char"/>
    <w:qFormat/>
    <w:rsid w:val="008A402F"/>
    <w:pPr>
      <w:spacing w:before="960" w:after="360" w:line="276" w:lineRule="auto"/>
    </w:pPr>
    <w:rPr>
      <w:rFonts w:ascii="Arial" w:eastAsia="Malgun Gothic" w:hAnsi="Arial" w:cs="Arial"/>
      <w:sz w:val="36"/>
      <w:szCs w:val="36"/>
      <w:lang w:eastAsia="ko-KR"/>
    </w:rPr>
  </w:style>
  <w:style w:type="paragraph" w:customStyle="1" w:styleId="IASDRAuthors">
    <w:name w:val="IASDR Authors"/>
    <w:basedOn w:val="a"/>
    <w:link w:val="IASDRAuthorsChar"/>
    <w:qFormat/>
    <w:rsid w:val="00B541EF"/>
    <w:pPr>
      <w:spacing w:line="259" w:lineRule="auto"/>
      <w:jc w:val="both"/>
    </w:pPr>
    <w:rPr>
      <w:rFonts w:ascii="Calibri" w:eastAsia="Malgun Gothic" w:hAnsi="Calibri" w:cs="Arial"/>
      <w:sz w:val="20"/>
      <w:szCs w:val="20"/>
      <w:lang w:eastAsia="ko-KR"/>
    </w:rPr>
  </w:style>
  <w:style w:type="character" w:customStyle="1" w:styleId="IASDRHeading1Char">
    <w:name w:val="IASDR Heading 1 Char"/>
    <w:link w:val="IASDRHeading1"/>
    <w:rsid w:val="008A402F"/>
    <w:rPr>
      <w:rFonts w:ascii="Arial" w:hAnsi="Arial" w:cs="Arial"/>
      <w:sz w:val="36"/>
      <w:szCs w:val="36"/>
    </w:rPr>
  </w:style>
  <w:style w:type="paragraph" w:customStyle="1" w:styleId="IASDRAffiliation">
    <w:name w:val="IASDR Affiliation"/>
    <w:link w:val="IASDRAffiliationChar"/>
    <w:qFormat/>
    <w:rsid w:val="00900EB0"/>
    <w:pPr>
      <w:spacing w:after="120" w:line="259" w:lineRule="auto"/>
    </w:pPr>
    <w:rPr>
      <w:rFonts w:cs="Arial"/>
      <w:sz w:val="18"/>
      <w:lang w:eastAsia="ko-KR"/>
    </w:rPr>
  </w:style>
  <w:style w:type="character" w:customStyle="1" w:styleId="IASDRAuthorsChar">
    <w:name w:val="IASDR Authors Char"/>
    <w:link w:val="IASDRAuthors"/>
    <w:rsid w:val="00B541EF"/>
    <w:rPr>
      <w:rFonts w:cs="Arial"/>
      <w:lang w:val="en-GB" w:eastAsia="ko-KR"/>
    </w:rPr>
  </w:style>
  <w:style w:type="paragraph" w:customStyle="1" w:styleId="IASDRAbstract">
    <w:name w:val="IASDR Abstract"/>
    <w:link w:val="IASDRAbstractChar"/>
    <w:qFormat/>
    <w:rsid w:val="00CC05A0"/>
    <w:pPr>
      <w:spacing w:before="480" w:after="120" w:line="276" w:lineRule="auto"/>
      <w:ind w:left="720"/>
      <w:jc w:val="both"/>
    </w:pPr>
    <w:rPr>
      <w:rFonts w:cs="Arial"/>
      <w:lang w:eastAsia="ko-KR"/>
    </w:rPr>
  </w:style>
  <w:style w:type="character" w:customStyle="1" w:styleId="IASDRAffiliationChar">
    <w:name w:val="IASDR Affiliation Char"/>
    <w:link w:val="IASDRAffiliation"/>
    <w:rsid w:val="00900EB0"/>
    <w:rPr>
      <w:rFonts w:cs="Arial"/>
      <w:sz w:val="18"/>
      <w:lang w:val="en-GB" w:eastAsia="ko-KR"/>
    </w:rPr>
  </w:style>
  <w:style w:type="paragraph" w:customStyle="1" w:styleId="IASDRKeywords">
    <w:name w:val="IASDR Keywords"/>
    <w:basedOn w:val="IASDRAbstract"/>
    <w:link w:val="IASDRKeywordsChar"/>
    <w:qFormat/>
    <w:rsid w:val="00EF2F17"/>
    <w:pPr>
      <w:spacing w:before="240" w:after="840"/>
    </w:pPr>
    <w:rPr>
      <w:b/>
      <w:i/>
    </w:rPr>
  </w:style>
  <w:style w:type="character" w:customStyle="1" w:styleId="IASDRAbstractChar">
    <w:name w:val="IASDR Abstract Char"/>
    <w:link w:val="IASDRAbstract"/>
    <w:rsid w:val="00CC05A0"/>
    <w:rPr>
      <w:rFonts w:cs="Arial"/>
      <w:lang w:val="en-GB" w:eastAsia="ko-KR"/>
    </w:rPr>
  </w:style>
  <w:style w:type="character" w:customStyle="1" w:styleId="IASDRKeywordsChar">
    <w:name w:val="IASDR Keywords Char"/>
    <w:link w:val="IASDRKeywords"/>
    <w:rsid w:val="00EF2F17"/>
    <w:rPr>
      <w:rFonts w:ascii="Arial" w:hAnsi="Arial" w:cs="Arial"/>
      <w:b/>
      <w:i/>
      <w:sz w:val="20"/>
      <w:szCs w:val="20"/>
    </w:rPr>
  </w:style>
  <w:style w:type="character" w:customStyle="1" w:styleId="11">
    <w:name w:val="見出し 1 (文字)"/>
    <w:link w:val="1"/>
    <w:uiPriority w:val="9"/>
    <w:rsid w:val="00922477"/>
    <w:rPr>
      <w:rFonts w:ascii="Calibri Light" w:eastAsia="Malgun Gothic" w:hAnsi="Calibri Light" w:cs="Times New Roman"/>
      <w:color w:val="2F5496"/>
      <w:sz w:val="32"/>
      <w:szCs w:val="32"/>
    </w:rPr>
  </w:style>
  <w:style w:type="paragraph" w:customStyle="1" w:styleId="IASDRMaintext">
    <w:name w:val="IASDR Main text"/>
    <w:basedOn w:val="a"/>
    <w:link w:val="IASDRMaintextChar"/>
    <w:qFormat/>
    <w:rsid w:val="00954264"/>
    <w:pPr>
      <w:spacing w:after="160" w:line="276" w:lineRule="auto"/>
      <w:jc w:val="both"/>
    </w:pPr>
    <w:rPr>
      <w:rFonts w:ascii="Calibri" w:eastAsia="Malgun Gothic" w:hAnsi="Calibri"/>
      <w:sz w:val="22"/>
      <w:szCs w:val="22"/>
      <w:lang w:eastAsia="ko-KR"/>
    </w:rPr>
  </w:style>
  <w:style w:type="paragraph" w:customStyle="1" w:styleId="IASDRCopyrighttext">
    <w:name w:val="IASDR Copyright text"/>
    <w:basedOn w:val="a"/>
    <w:link w:val="IASDRCopyrighttextChar"/>
    <w:autoRedefine/>
    <w:qFormat/>
    <w:rsid w:val="003F2C9D"/>
    <w:pPr>
      <w:tabs>
        <w:tab w:val="center" w:pos="4513"/>
        <w:tab w:val="right" w:pos="9026"/>
      </w:tabs>
      <w:contextualSpacing/>
    </w:pPr>
    <w:rPr>
      <w:rFonts w:ascii="Calibri" w:eastAsia="Malgun Gothic" w:hAnsi="Calibri" w:cs="Arial"/>
      <w:color w:val="A6A6A6"/>
      <w:sz w:val="18"/>
      <w:szCs w:val="18"/>
      <w:lang w:eastAsia="ko-KR"/>
    </w:rPr>
  </w:style>
  <w:style w:type="character" w:customStyle="1" w:styleId="IASDRMaintextChar">
    <w:name w:val="IASDR Main text Char"/>
    <w:link w:val="IASDRMaintext"/>
    <w:rsid w:val="00954264"/>
    <w:rPr>
      <w:sz w:val="22"/>
      <w:szCs w:val="22"/>
      <w:lang w:val="en-GB" w:eastAsia="ko-KR"/>
    </w:rPr>
  </w:style>
  <w:style w:type="character" w:customStyle="1" w:styleId="IASDRCopyrighttextChar">
    <w:name w:val="IASDR Copyright text Char"/>
    <w:link w:val="IASDRCopyrighttext"/>
    <w:rsid w:val="003F2C9D"/>
    <w:rPr>
      <w:rFonts w:cs="Arial"/>
      <w:color w:val="A6A6A6"/>
      <w:sz w:val="18"/>
      <w:szCs w:val="18"/>
      <w:lang w:val="en-GB" w:eastAsia="ko-KR"/>
    </w:rPr>
  </w:style>
  <w:style w:type="numbering" w:customStyle="1" w:styleId="Style1">
    <w:name w:val="Style1"/>
    <w:uiPriority w:val="99"/>
    <w:rsid w:val="00E82179"/>
  </w:style>
  <w:style w:type="character" w:customStyle="1" w:styleId="21">
    <w:name w:val="見出し 2 (文字)"/>
    <w:link w:val="20"/>
    <w:uiPriority w:val="9"/>
    <w:rsid w:val="00E82179"/>
    <w:rPr>
      <w:rFonts w:ascii="Calibri Light" w:eastAsia="Malgun Gothic" w:hAnsi="Calibri Light" w:cs="Times New Roman"/>
      <w:color w:val="2F5496"/>
      <w:sz w:val="26"/>
      <w:szCs w:val="26"/>
    </w:rPr>
  </w:style>
  <w:style w:type="character" w:customStyle="1" w:styleId="31">
    <w:name w:val="見出し 3 (文字)"/>
    <w:link w:val="3"/>
    <w:uiPriority w:val="9"/>
    <w:semiHidden/>
    <w:rsid w:val="00A51155"/>
    <w:rPr>
      <w:rFonts w:ascii="Calibri Light" w:eastAsia="Malgun Gothic" w:hAnsi="Calibri Light" w:cs="Times New Roman"/>
      <w:color w:val="1F3763"/>
      <w:sz w:val="24"/>
      <w:szCs w:val="24"/>
    </w:rPr>
  </w:style>
  <w:style w:type="character" w:customStyle="1" w:styleId="40">
    <w:name w:val="見出し 4 (文字)"/>
    <w:link w:val="4"/>
    <w:uiPriority w:val="9"/>
    <w:semiHidden/>
    <w:rsid w:val="00A51155"/>
    <w:rPr>
      <w:rFonts w:ascii="Calibri Light" w:eastAsia="Malgun Gothic" w:hAnsi="Calibri Light" w:cs="Times New Roman"/>
      <w:i/>
      <w:iCs/>
      <w:color w:val="2F5496"/>
    </w:rPr>
  </w:style>
  <w:style w:type="character" w:customStyle="1" w:styleId="50">
    <w:name w:val="見出し 5 (文字)"/>
    <w:link w:val="5"/>
    <w:uiPriority w:val="9"/>
    <w:semiHidden/>
    <w:rsid w:val="00A51155"/>
    <w:rPr>
      <w:rFonts w:ascii="Calibri Light" w:eastAsia="Malgun Gothic" w:hAnsi="Calibri Light" w:cs="Times New Roman"/>
      <w:color w:val="2F5496"/>
    </w:rPr>
  </w:style>
  <w:style w:type="character" w:customStyle="1" w:styleId="60">
    <w:name w:val="見出し 6 (文字)"/>
    <w:link w:val="6"/>
    <w:uiPriority w:val="9"/>
    <w:semiHidden/>
    <w:rsid w:val="00A51155"/>
    <w:rPr>
      <w:rFonts w:ascii="Calibri Light" w:eastAsia="Malgun Gothic" w:hAnsi="Calibri Light" w:cs="Times New Roman"/>
      <w:color w:val="1F3763"/>
    </w:rPr>
  </w:style>
  <w:style w:type="character" w:customStyle="1" w:styleId="70">
    <w:name w:val="見出し 7 (文字)"/>
    <w:link w:val="7"/>
    <w:uiPriority w:val="9"/>
    <w:semiHidden/>
    <w:rsid w:val="00A51155"/>
    <w:rPr>
      <w:rFonts w:ascii="Calibri Light" w:eastAsia="Malgun Gothic" w:hAnsi="Calibri Light" w:cs="Times New Roman"/>
      <w:i/>
      <w:iCs/>
      <w:color w:val="1F3763"/>
    </w:rPr>
  </w:style>
  <w:style w:type="character" w:customStyle="1" w:styleId="80">
    <w:name w:val="見出し 8 (文字)"/>
    <w:link w:val="8"/>
    <w:uiPriority w:val="9"/>
    <w:semiHidden/>
    <w:rsid w:val="00A51155"/>
    <w:rPr>
      <w:rFonts w:ascii="Calibri Light" w:eastAsia="Malgun Gothic" w:hAnsi="Calibri Light" w:cs="Times New Roman"/>
      <w:color w:val="272727"/>
      <w:sz w:val="21"/>
      <w:szCs w:val="21"/>
    </w:rPr>
  </w:style>
  <w:style w:type="character" w:customStyle="1" w:styleId="90">
    <w:name w:val="見出し 9 (文字)"/>
    <w:link w:val="9"/>
    <w:uiPriority w:val="9"/>
    <w:semiHidden/>
    <w:rsid w:val="00A51155"/>
    <w:rPr>
      <w:rFonts w:ascii="Calibri Light" w:eastAsia="Malgun Gothic" w:hAnsi="Calibri Light" w:cs="Times New Roman"/>
      <w:i/>
      <w:iCs/>
      <w:color w:val="272727"/>
      <w:sz w:val="21"/>
      <w:szCs w:val="21"/>
    </w:rPr>
  </w:style>
  <w:style w:type="paragraph" w:customStyle="1" w:styleId="IASDRHeading2">
    <w:name w:val="IASDR Heading 2"/>
    <w:basedOn w:val="1"/>
    <w:link w:val="IASDRHeading2Char"/>
    <w:qFormat/>
    <w:rsid w:val="004B18AB"/>
    <w:pPr>
      <w:numPr>
        <w:numId w:val="0"/>
      </w:numPr>
      <w:tabs>
        <w:tab w:val="num" w:pos="720"/>
      </w:tabs>
      <w:spacing w:before="360" w:line="276" w:lineRule="auto"/>
      <w:ind w:left="720" w:hanging="720"/>
    </w:pPr>
    <w:rPr>
      <w:rFonts w:ascii="Calibri" w:hAnsi="Calibri" w:cs="Arial"/>
      <w:b/>
      <w:color w:val="auto"/>
      <w:sz w:val="28"/>
      <w:szCs w:val="24"/>
    </w:rPr>
  </w:style>
  <w:style w:type="paragraph" w:customStyle="1" w:styleId="IASDRHeading3">
    <w:name w:val="IASDR Heading 3"/>
    <w:basedOn w:val="20"/>
    <w:link w:val="IASDRHeading3Char"/>
    <w:qFormat/>
    <w:rsid w:val="004B18AB"/>
    <w:pPr>
      <w:numPr>
        <w:ilvl w:val="0"/>
        <w:numId w:val="0"/>
      </w:numPr>
      <w:tabs>
        <w:tab w:val="num" w:pos="1440"/>
      </w:tabs>
      <w:spacing w:before="120"/>
      <w:ind w:left="1440" w:hanging="720"/>
    </w:pPr>
    <w:rPr>
      <w:rFonts w:ascii="Calibri" w:hAnsi="Calibri" w:cs="Arial"/>
      <w:b/>
      <w:color w:val="auto"/>
      <w:sz w:val="24"/>
      <w:szCs w:val="22"/>
    </w:rPr>
  </w:style>
  <w:style w:type="character" w:customStyle="1" w:styleId="IASDRHeading2Char">
    <w:name w:val="IASDR Heading 2 Char"/>
    <w:link w:val="IASDRHeading2"/>
    <w:rsid w:val="001A0147"/>
    <w:rPr>
      <w:rFonts w:ascii="Calibri" w:eastAsia="Malgun Gothic" w:hAnsi="Calibri" w:cs="Arial"/>
      <w:b/>
      <w:sz w:val="28"/>
      <w:lang w:eastAsia="ko-KR"/>
    </w:rPr>
  </w:style>
  <w:style w:type="paragraph" w:customStyle="1" w:styleId="IASDRSubheading">
    <w:name w:val="IASDR Subheading"/>
    <w:basedOn w:val="3"/>
    <w:link w:val="IASDRSubheadingChar"/>
    <w:qFormat/>
    <w:rsid w:val="004B18AB"/>
    <w:pPr>
      <w:numPr>
        <w:ilvl w:val="0"/>
        <w:numId w:val="0"/>
      </w:numPr>
      <w:tabs>
        <w:tab w:val="num" w:pos="2160"/>
      </w:tabs>
      <w:ind w:left="2160" w:hanging="720"/>
    </w:pPr>
    <w:rPr>
      <w:rFonts w:ascii="Calibri" w:hAnsi="Calibri" w:cs="Arial"/>
      <w:color w:val="auto"/>
      <w:sz w:val="22"/>
    </w:rPr>
  </w:style>
  <w:style w:type="character" w:customStyle="1" w:styleId="IASDRHeading3Char">
    <w:name w:val="IASDR Heading 3 Char"/>
    <w:link w:val="IASDRHeading3"/>
    <w:rsid w:val="001A0147"/>
    <w:rPr>
      <w:rFonts w:ascii="Calibri" w:eastAsia="Malgun Gothic" w:hAnsi="Calibri" w:cs="Arial"/>
      <w:b/>
      <w:szCs w:val="22"/>
      <w:lang w:eastAsia="ko-KR"/>
    </w:rPr>
  </w:style>
  <w:style w:type="character" w:styleId="a8">
    <w:name w:val="Hyperlink"/>
    <w:uiPriority w:val="99"/>
    <w:unhideWhenUsed/>
    <w:rsid w:val="00DB5675"/>
    <w:rPr>
      <w:color w:val="0563C1"/>
      <w:u w:val="single"/>
    </w:rPr>
  </w:style>
  <w:style w:type="character" w:customStyle="1" w:styleId="IASDRSubheadingChar">
    <w:name w:val="IASDR Subheading Char"/>
    <w:link w:val="IASDRSubheading"/>
    <w:rsid w:val="00321BB5"/>
    <w:rPr>
      <w:rFonts w:ascii="Calibri" w:eastAsia="Malgun Gothic" w:hAnsi="Calibri" w:cs="Arial"/>
      <w:sz w:val="22"/>
      <w:lang w:eastAsia="ko-KR"/>
    </w:rPr>
  </w:style>
  <w:style w:type="character" w:customStyle="1" w:styleId="12">
    <w:name w:val="未解決のメンション1"/>
    <w:uiPriority w:val="99"/>
    <w:semiHidden/>
    <w:unhideWhenUsed/>
    <w:rsid w:val="00DB5675"/>
    <w:rPr>
      <w:color w:val="605E5C"/>
      <w:shd w:val="clear" w:color="auto" w:fill="E1DFDD"/>
    </w:rPr>
  </w:style>
  <w:style w:type="paragraph" w:customStyle="1" w:styleId="IASDRNumberedList">
    <w:name w:val="IASDR Numbered List"/>
    <w:basedOn w:val="IASDRMaintext"/>
    <w:link w:val="IASDRNumberedListChar"/>
    <w:qFormat/>
    <w:rsid w:val="00CB1B8E"/>
    <w:pPr>
      <w:tabs>
        <w:tab w:val="num" w:pos="720"/>
      </w:tabs>
      <w:ind w:left="720" w:hanging="720"/>
      <w:contextualSpacing/>
    </w:pPr>
  </w:style>
  <w:style w:type="paragraph" w:customStyle="1" w:styleId="IASDRFigure">
    <w:name w:val="IASDR Figure"/>
    <w:basedOn w:val="IASDRMaintext"/>
    <w:link w:val="IASDRFigureChar"/>
    <w:qFormat/>
    <w:rsid w:val="00683262"/>
    <w:rPr>
      <w:noProof/>
    </w:rPr>
  </w:style>
  <w:style w:type="character" w:customStyle="1" w:styleId="IASDRNumberedListChar">
    <w:name w:val="IASDR Numbered List Char"/>
    <w:link w:val="IASDRNumberedList"/>
    <w:rsid w:val="008F248D"/>
    <w:rPr>
      <w:rFonts w:ascii="Calibri" w:eastAsia="Malgun Gothic" w:hAnsi="Calibri"/>
      <w:sz w:val="22"/>
      <w:szCs w:val="22"/>
      <w:lang w:eastAsia="ko-KR"/>
    </w:rPr>
  </w:style>
  <w:style w:type="paragraph" w:customStyle="1" w:styleId="IASDRCaption">
    <w:name w:val="IASDR Caption"/>
    <w:basedOn w:val="IASDRMaintext"/>
    <w:link w:val="IASDRCaptionChar"/>
    <w:qFormat/>
    <w:rsid w:val="008B336C"/>
    <w:rPr>
      <w:i/>
      <w:sz w:val="18"/>
    </w:rPr>
  </w:style>
  <w:style w:type="character" w:customStyle="1" w:styleId="IASDRFigureChar">
    <w:name w:val="IASDR Figure Char"/>
    <w:link w:val="IASDRFigure"/>
    <w:rsid w:val="00683262"/>
    <w:rPr>
      <w:noProof/>
      <w:sz w:val="22"/>
      <w:szCs w:val="22"/>
      <w:lang w:val="en-GB" w:eastAsia="ko-KR"/>
    </w:rPr>
  </w:style>
  <w:style w:type="paragraph" w:customStyle="1" w:styleId="IASDRBulletlist">
    <w:name w:val="IASDR Bullet list"/>
    <w:link w:val="IASDRBulletlistChar"/>
    <w:qFormat/>
    <w:rsid w:val="00073567"/>
    <w:pPr>
      <w:tabs>
        <w:tab w:val="num" w:pos="720"/>
      </w:tabs>
      <w:spacing w:after="160" w:line="276" w:lineRule="auto"/>
      <w:ind w:left="720" w:hanging="720"/>
      <w:contextualSpacing/>
    </w:pPr>
    <w:rPr>
      <w:sz w:val="22"/>
      <w:szCs w:val="22"/>
      <w:lang w:eastAsia="ko-KR"/>
    </w:rPr>
  </w:style>
  <w:style w:type="character" w:customStyle="1" w:styleId="IASDRCaptionChar">
    <w:name w:val="IASDR Caption Char"/>
    <w:link w:val="IASDRCaption"/>
    <w:rsid w:val="008B336C"/>
    <w:rPr>
      <w:i/>
      <w:sz w:val="18"/>
      <w:szCs w:val="22"/>
      <w:lang w:val="en-GB" w:eastAsia="ko-KR"/>
    </w:rPr>
  </w:style>
  <w:style w:type="character" w:customStyle="1" w:styleId="IASDRBulletlistChar">
    <w:name w:val="IASDR Bullet list Char"/>
    <w:link w:val="IASDRBulletlist"/>
    <w:rsid w:val="00321BB5"/>
    <w:rPr>
      <w:sz w:val="22"/>
      <w:szCs w:val="22"/>
      <w:lang w:eastAsia="ko-KR"/>
    </w:rPr>
  </w:style>
  <w:style w:type="table" w:styleId="a9">
    <w:name w:val="Table Grid"/>
    <w:basedOn w:val="a1"/>
    <w:uiPriority w:val="39"/>
    <w:rsid w:val="00067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ASDRTabletext">
    <w:name w:val="IASDR Table text"/>
    <w:link w:val="IASDRTabletextChar"/>
    <w:qFormat/>
    <w:rsid w:val="00321BB5"/>
    <w:rPr>
      <w:lang w:eastAsia="ko-KR"/>
    </w:rPr>
  </w:style>
  <w:style w:type="character" w:customStyle="1" w:styleId="IASDRTabletextChar">
    <w:name w:val="IASDR Table text Char"/>
    <w:basedOn w:val="IASDRMaintextChar"/>
    <w:link w:val="IASDRTabletext"/>
    <w:rsid w:val="00321BB5"/>
    <w:rPr>
      <w:rFonts w:ascii="Calibri" w:hAnsi="Calibri"/>
      <w:sz w:val="22"/>
      <w:szCs w:val="22"/>
      <w:lang w:val="en-GB" w:eastAsia="ko-KR"/>
    </w:rPr>
  </w:style>
  <w:style w:type="paragraph" w:customStyle="1" w:styleId="IASDRTablefollowingtext">
    <w:name w:val="IASDR Table following text"/>
    <w:basedOn w:val="IASDRTabletext"/>
    <w:link w:val="IASDRTablefollowingtextChar"/>
    <w:qFormat/>
    <w:rsid w:val="00321BB5"/>
    <w:pPr>
      <w:spacing w:after="240"/>
    </w:pPr>
    <w:rPr>
      <w:i/>
    </w:rPr>
  </w:style>
  <w:style w:type="character" w:customStyle="1" w:styleId="IASDRTablefollowingtextChar">
    <w:name w:val="IASDR Table following text Char"/>
    <w:link w:val="IASDRTablefollowingtext"/>
    <w:rsid w:val="00321BB5"/>
    <w:rPr>
      <w:i/>
      <w:lang w:val="en-GB" w:eastAsia="ko-KR"/>
    </w:rPr>
  </w:style>
  <w:style w:type="character" w:customStyle="1" w:styleId="IASDRReferencelistChar">
    <w:name w:val="IASDR Reference list Char"/>
    <w:link w:val="IASDRReferencelist"/>
    <w:rsid w:val="00371AA3"/>
    <w:rPr>
      <w:rFonts w:eastAsia="Calibri"/>
      <w:lang w:val="en-GB"/>
    </w:rPr>
  </w:style>
  <w:style w:type="character" w:styleId="aa">
    <w:name w:val="Emphasis"/>
    <w:basedOn w:val="a0"/>
    <w:uiPriority w:val="20"/>
    <w:qFormat/>
    <w:rsid w:val="00F36E49"/>
    <w:rPr>
      <w:i/>
      <w:iCs/>
    </w:rPr>
  </w:style>
  <w:style w:type="character" w:styleId="ab">
    <w:name w:val="FollowedHyperlink"/>
    <w:uiPriority w:val="99"/>
    <w:semiHidden/>
    <w:unhideWhenUsed/>
    <w:rsid w:val="00196021"/>
    <w:rPr>
      <w:color w:val="954F72"/>
      <w:u w:val="single"/>
    </w:rPr>
  </w:style>
  <w:style w:type="character" w:styleId="ac">
    <w:name w:val="annotation reference"/>
    <w:basedOn w:val="a0"/>
    <w:uiPriority w:val="99"/>
    <w:semiHidden/>
    <w:unhideWhenUsed/>
    <w:rsid w:val="000E11C3"/>
    <w:rPr>
      <w:sz w:val="16"/>
      <w:szCs w:val="16"/>
    </w:rPr>
  </w:style>
  <w:style w:type="paragraph" w:styleId="ad">
    <w:name w:val="annotation text"/>
    <w:basedOn w:val="a"/>
    <w:link w:val="ae"/>
    <w:uiPriority w:val="99"/>
    <w:semiHidden/>
    <w:unhideWhenUsed/>
    <w:rsid w:val="000E11C3"/>
    <w:pPr>
      <w:spacing w:after="160"/>
    </w:pPr>
    <w:rPr>
      <w:rFonts w:ascii="Calibri" w:eastAsia="Malgun Gothic" w:hAnsi="Calibri"/>
      <w:sz w:val="20"/>
      <w:szCs w:val="20"/>
      <w:lang w:eastAsia="ko-KR"/>
    </w:rPr>
  </w:style>
  <w:style w:type="character" w:customStyle="1" w:styleId="ae">
    <w:name w:val="コメント文字列 (文字)"/>
    <w:basedOn w:val="a0"/>
    <w:link w:val="ad"/>
    <w:uiPriority w:val="99"/>
    <w:semiHidden/>
    <w:rsid w:val="000E11C3"/>
    <w:rPr>
      <w:lang w:val="en-GB" w:eastAsia="ko-KR"/>
    </w:rPr>
  </w:style>
  <w:style w:type="paragraph" w:styleId="af">
    <w:name w:val="annotation subject"/>
    <w:basedOn w:val="ad"/>
    <w:next w:val="ad"/>
    <w:link w:val="af0"/>
    <w:uiPriority w:val="99"/>
    <w:semiHidden/>
    <w:unhideWhenUsed/>
    <w:rsid w:val="000E11C3"/>
    <w:rPr>
      <w:b/>
      <w:bCs/>
    </w:rPr>
  </w:style>
  <w:style w:type="character" w:customStyle="1" w:styleId="af0">
    <w:name w:val="コメント内容 (文字)"/>
    <w:basedOn w:val="ae"/>
    <w:link w:val="af"/>
    <w:uiPriority w:val="99"/>
    <w:semiHidden/>
    <w:rsid w:val="000E11C3"/>
    <w:rPr>
      <w:b/>
      <w:bCs/>
      <w:lang w:val="en-GB" w:eastAsia="ko-KR"/>
    </w:rPr>
  </w:style>
  <w:style w:type="paragraph" w:styleId="Web">
    <w:name w:val="Normal (Web)"/>
    <w:basedOn w:val="a"/>
    <w:uiPriority w:val="99"/>
    <w:semiHidden/>
    <w:unhideWhenUsed/>
    <w:rsid w:val="00E47327"/>
    <w:pPr>
      <w:spacing w:after="160" w:line="259" w:lineRule="auto"/>
    </w:pPr>
    <w:rPr>
      <w:rFonts w:eastAsia="Malgun Gothic"/>
      <w:lang w:eastAsia="ko-KR"/>
    </w:rPr>
  </w:style>
  <w:style w:type="paragraph" w:styleId="af1">
    <w:name w:val="Balloon Text"/>
    <w:basedOn w:val="a"/>
    <w:link w:val="af2"/>
    <w:uiPriority w:val="99"/>
    <w:semiHidden/>
    <w:unhideWhenUsed/>
    <w:rsid w:val="00007F2A"/>
    <w:rPr>
      <w:rFonts w:ascii="Segoe UI" w:hAnsi="Segoe UI" w:cs="Segoe UI"/>
      <w:sz w:val="18"/>
      <w:szCs w:val="18"/>
    </w:rPr>
  </w:style>
  <w:style w:type="character" w:customStyle="1" w:styleId="af2">
    <w:name w:val="吹き出し (文字)"/>
    <w:basedOn w:val="a0"/>
    <w:link w:val="af1"/>
    <w:uiPriority w:val="99"/>
    <w:semiHidden/>
    <w:rsid w:val="00007F2A"/>
    <w:rPr>
      <w:rFonts w:ascii="Segoe UI" w:eastAsia="Times New Roman" w:hAnsi="Segoe UI" w:cs="Segoe UI"/>
      <w:sz w:val="18"/>
      <w:szCs w:val="18"/>
    </w:rPr>
  </w:style>
  <w:style w:type="paragraph" w:customStyle="1" w:styleId="IASDRTabletitle">
    <w:name w:val="IASDR Table title"/>
    <w:basedOn w:val="a"/>
    <w:qFormat/>
    <w:rsid w:val="00726059"/>
    <w:pPr>
      <w:spacing w:before="240"/>
    </w:pPr>
    <w:rPr>
      <w:rFonts w:ascii="Calibri" w:eastAsia="Malgun Gothic" w:hAnsi="Calibri"/>
      <w:i/>
      <w:sz w:val="20"/>
      <w:szCs w:val="22"/>
      <w:lang w:eastAsia="ko-KR"/>
    </w:rPr>
  </w:style>
  <w:style w:type="paragraph" w:customStyle="1" w:styleId="IASDRReferencelist">
    <w:name w:val="IASDR Reference list"/>
    <w:basedOn w:val="a"/>
    <w:link w:val="IASDRReferencelistChar"/>
    <w:qFormat/>
    <w:rsid w:val="00371AA3"/>
    <w:pPr>
      <w:ind w:left="567" w:hanging="567"/>
    </w:pPr>
    <w:rPr>
      <w:rFonts w:ascii="Calibri" w:eastAsia="Calibri" w:hAnsi="Calibri"/>
      <w:sz w:val="20"/>
      <w:szCs w:val="20"/>
    </w:rPr>
  </w:style>
  <w:style w:type="paragraph" w:customStyle="1" w:styleId="IASDRAuthorbiotext">
    <w:name w:val="IASDR Author bio text"/>
    <w:link w:val="IASDRAuthorbiotextChar"/>
    <w:qFormat/>
    <w:rsid w:val="00E51A5F"/>
    <w:pPr>
      <w:spacing w:after="160" w:line="276" w:lineRule="auto"/>
      <w:ind w:left="2160"/>
      <w:jc w:val="both"/>
    </w:pPr>
    <w:rPr>
      <w:lang w:eastAsia="ko-KR"/>
    </w:rPr>
  </w:style>
  <w:style w:type="character" w:customStyle="1" w:styleId="IASDRAuthorbiotextChar">
    <w:name w:val="IASDR Author bio text Char"/>
    <w:link w:val="IASDRAuthorbiotext"/>
    <w:rsid w:val="00E51A5F"/>
    <w:rPr>
      <w:lang w:val="en-GB" w:eastAsia="ko-KR"/>
    </w:rPr>
  </w:style>
  <w:style w:type="paragraph" w:customStyle="1" w:styleId="IASDRAuthorbiotitle">
    <w:name w:val="IASDR Author bio title"/>
    <w:link w:val="IASDRAuthorbiotitleChar"/>
    <w:qFormat/>
    <w:rsid w:val="000C2F73"/>
    <w:pPr>
      <w:spacing w:before="600" w:after="160" w:line="276" w:lineRule="auto"/>
      <w:ind w:left="2160"/>
    </w:pPr>
    <w:rPr>
      <w:b/>
      <w:lang w:eastAsia="ko-KR"/>
    </w:rPr>
  </w:style>
  <w:style w:type="character" w:customStyle="1" w:styleId="IASDRAuthorbiotitleChar">
    <w:name w:val="IASDR Author bio title Char"/>
    <w:link w:val="IASDRAuthorbiotitle"/>
    <w:rsid w:val="000C2F73"/>
    <w:rPr>
      <w:b/>
      <w:lang w:val="en-GB" w:eastAsia="ko-KR"/>
    </w:rPr>
  </w:style>
  <w:style w:type="paragraph" w:styleId="af3">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character" w:customStyle="1" w:styleId="hljs-bullet">
    <w:name w:val="hljs-bullet"/>
    <w:basedOn w:val="a0"/>
    <w:rsid w:val="00AE7C37"/>
  </w:style>
  <w:style w:type="character" w:customStyle="1" w:styleId="hljs-strong">
    <w:name w:val="hljs-strong"/>
    <w:basedOn w:val="a0"/>
    <w:rsid w:val="00AE7C37"/>
  </w:style>
  <w:style w:type="paragraph" w:styleId="af6">
    <w:name w:val="List Paragraph"/>
    <w:basedOn w:val="a"/>
    <w:uiPriority w:val="34"/>
    <w:qFormat/>
    <w:rsid w:val="00AE7C37"/>
    <w:pPr>
      <w:ind w:leftChars="400" w:left="840"/>
    </w:pPr>
  </w:style>
  <w:style w:type="table" w:styleId="22">
    <w:name w:val="Plain Table 2"/>
    <w:basedOn w:val="a1"/>
    <w:uiPriority w:val="42"/>
    <w:rsid w:val="000F44E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10">
    <w:name w:val="現在のリスト1"/>
    <w:uiPriority w:val="99"/>
    <w:rsid w:val="005779C3"/>
    <w:pPr>
      <w:numPr>
        <w:numId w:val="12"/>
      </w:numPr>
    </w:pPr>
  </w:style>
  <w:style w:type="numbering" w:customStyle="1" w:styleId="2">
    <w:name w:val="現在のリスト2"/>
    <w:uiPriority w:val="99"/>
    <w:rsid w:val="005779C3"/>
    <w:pPr>
      <w:numPr>
        <w:numId w:val="13"/>
      </w:numPr>
    </w:pPr>
  </w:style>
  <w:style w:type="numbering" w:customStyle="1" w:styleId="30">
    <w:name w:val="現在のリスト3"/>
    <w:uiPriority w:val="99"/>
    <w:rsid w:val="002B52EF"/>
    <w:pPr>
      <w:numPr>
        <w:numId w:val="15"/>
      </w:numPr>
    </w:pPr>
  </w:style>
  <w:style w:type="paragraph" w:styleId="23">
    <w:name w:val="Body Text 2"/>
    <w:basedOn w:val="a"/>
    <w:link w:val="24"/>
    <w:uiPriority w:val="99"/>
    <w:unhideWhenUsed/>
    <w:rsid w:val="00FE0192"/>
    <w:pPr>
      <w:spacing w:after="28" w:line="271" w:lineRule="auto"/>
      <w:ind w:right="39" w:firstLine="142"/>
      <w:jc w:val="both"/>
    </w:pPr>
    <w:rPr>
      <w:rFonts w:ascii="ＭＳ Ｐ明朝" w:eastAsia="ＭＳ Ｐ明朝" w:hAnsi="ＭＳ Ｐ明朝" w:cs="ＭＳ Ｐ明朝"/>
      <w:color w:val="000000"/>
      <w:kern w:val="2"/>
      <w:sz w:val="20"/>
      <w:lang w:val="en-US"/>
      <w14:ligatures w14:val="standardContextual"/>
    </w:rPr>
  </w:style>
  <w:style w:type="character" w:customStyle="1" w:styleId="24">
    <w:name w:val="本文 2 (文字)"/>
    <w:basedOn w:val="a0"/>
    <w:link w:val="23"/>
    <w:uiPriority w:val="99"/>
    <w:rsid w:val="00FE0192"/>
    <w:rPr>
      <w:rFonts w:ascii="ＭＳ Ｐ明朝" w:eastAsia="ＭＳ Ｐ明朝" w:hAnsi="ＭＳ Ｐ明朝" w:cs="ＭＳ Ｐ明朝"/>
      <w:color w:val="000000"/>
      <w:kern w:val="2"/>
      <w:sz w:val="20"/>
      <w:lang w:val="en-US"/>
      <w14:ligatures w14:val="standardContextual"/>
    </w:rPr>
  </w:style>
  <w:style w:type="character" w:styleId="af7">
    <w:name w:val="Placeholder Text"/>
    <w:basedOn w:val="a0"/>
    <w:uiPriority w:val="99"/>
    <w:semiHidden/>
    <w:rsid w:val="00FE0192"/>
    <w:rPr>
      <w:color w:val="666666"/>
    </w:rPr>
  </w:style>
  <w:style w:type="character" w:styleId="af8">
    <w:name w:val="Strong"/>
    <w:basedOn w:val="a0"/>
    <w:uiPriority w:val="22"/>
    <w:qFormat/>
    <w:rsid w:val="00AF7F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724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pastyle.apa.org/style-grammar-guidelines/references/examples"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xtras.apa.org/apastyle/basics-7e/"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3.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jpg"/><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KJ3d+jNqmPjh8XVIrrr/mTkY+w==">CgMxLjAyCGguZ2pkZ3hzMgloLjMwajB6bGw4AHIhMVlsUlRJRVl1cTBIVk4zcnFQWUpESG13Q3huMzM2dzY4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Pages>
  <Words>2227</Words>
  <Characters>12473</Characters>
  <Application>Microsoft Office Word</Application>
  <DocSecurity>0</DocSecurity>
  <Lines>244</Lines>
  <Paragraphs>165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IASDR2023</dc:creator>
  <cp:lastModifiedBy>佐藤　怜央</cp:lastModifiedBy>
  <cp:revision>6</cp:revision>
  <cp:lastPrinted>2025-05-25T02:55:00Z</cp:lastPrinted>
  <dcterms:created xsi:type="dcterms:W3CDTF">2025-05-25T02:55:00Z</dcterms:created>
  <dcterms:modified xsi:type="dcterms:W3CDTF">2025-05-26T07:48:00Z</dcterms:modified>
</cp:coreProperties>
</file>